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095" w:rsidRDefault="008E7387">
      <w:pPr>
        <w:spacing w:after="0" w:line="240" w:lineRule="auto"/>
        <w:ind w:right="326"/>
        <w:jc w:val="center"/>
        <w:rPr>
          <w:rFonts w:ascii="Times New Roman" w:eastAsia="Times New Roman" w:hAnsi="Times New Roman" w:cs="Times New Roman"/>
          <w:sz w:val="20"/>
        </w:rPr>
      </w:pPr>
      <w:r>
        <w:rPr>
          <w:rFonts w:ascii="Times New Roman" w:eastAsia="Times New Roman" w:hAnsi="Times New Roman" w:cs="Times New Roman"/>
          <w:sz w:val="20"/>
        </w:rPr>
        <w:t xml:space="preserve">Assemblée Générale du Comité du Rhône Métropole de Lyon Handball </w:t>
      </w:r>
      <w:r w:rsidR="003A4992">
        <w:rPr>
          <w:rFonts w:ascii="Times New Roman" w:eastAsia="Times New Roman" w:hAnsi="Times New Roman" w:cs="Times New Roman"/>
          <w:sz w:val="20"/>
        </w:rPr>
        <w:t>– Mio</w:t>
      </w:r>
      <w:r w:rsidR="005806AC">
        <w:rPr>
          <w:rFonts w:ascii="Times New Roman" w:eastAsia="Times New Roman" w:hAnsi="Times New Roman" w:cs="Times New Roman"/>
          <w:sz w:val="20"/>
        </w:rPr>
        <w:t xml:space="preserve">ns </w:t>
      </w:r>
      <w:r w:rsidR="00FF62F8">
        <w:rPr>
          <w:rFonts w:ascii="Times New Roman" w:eastAsia="Times New Roman" w:hAnsi="Times New Roman" w:cs="Times New Roman"/>
          <w:sz w:val="20"/>
        </w:rPr>
        <w:t xml:space="preserve">- </w:t>
      </w:r>
      <w:r w:rsidR="001B438E">
        <w:rPr>
          <w:rFonts w:ascii="Times New Roman" w:eastAsia="Times New Roman" w:hAnsi="Times New Roman" w:cs="Times New Roman"/>
          <w:sz w:val="20"/>
        </w:rPr>
        <w:t xml:space="preserve"> L</w:t>
      </w:r>
      <w:r>
        <w:rPr>
          <w:rFonts w:ascii="Times New Roman" w:eastAsia="Times New Roman" w:hAnsi="Times New Roman" w:cs="Times New Roman"/>
          <w:sz w:val="20"/>
        </w:rPr>
        <w:t>e</w:t>
      </w:r>
      <w:r w:rsidR="005806AC">
        <w:rPr>
          <w:rFonts w:ascii="Times New Roman" w:eastAsia="Times New Roman" w:hAnsi="Times New Roman" w:cs="Times New Roman"/>
          <w:sz w:val="20"/>
        </w:rPr>
        <w:t xml:space="preserve"> 15 juin 2019</w:t>
      </w:r>
    </w:p>
    <w:p w:rsidR="00CD0095" w:rsidRDefault="00CD0095">
      <w:pPr>
        <w:spacing w:after="0" w:line="240" w:lineRule="auto"/>
        <w:rPr>
          <w:rFonts w:ascii="Times New Roman" w:eastAsia="Times New Roman" w:hAnsi="Times New Roman" w:cs="Times New Roman"/>
          <w:sz w:val="24"/>
        </w:rPr>
      </w:pPr>
    </w:p>
    <w:p w:rsidR="00CD0095" w:rsidRDefault="008E7387">
      <w:pPr>
        <w:spacing w:after="0" w:line="240" w:lineRule="auto"/>
        <w:ind w:right="85"/>
        <w:jc w:val="center"/>
        <w:rPr>
          <w:rFonts w:ascii="Times New Roman" w:eastAsia="Times New Roman" w:hAnsi="Times New Roman" w:cs="Times New Roman"/>
          <w:b/>
          <w:i/>
          <w:sz w:val="28"/>
        </w:rPr>
      </w:pPr>
      <w:r>
        <w:rPr>
          <w:rFonts w:ascii="Times New Roman" w:eastAsia="Times New Roman" w:hAnsi="Times New Roman" w:cs="Times New Roman"/>
          <w:b/>
          <w:i/>
          <w:sz w:val="28"/>
        </w:rPr>
        <w:t>RÈGLEMENT SPORTIF DU COMITE</w:t>
      </w:r>
    </w:p>
    <w:p w:rsidR="00CD0095" w:rsidRDefault="00CD0095">
      <w:pPr>
        <w:spacing w:after="0" w:line="287" w:lineRule="auto"/>
        <w:rPr>
          <w:rFonts w:ascii="Times New Roman" w:eastAsia="Times New Roman" w:hAnsi="Times New Roman" w:cs="Times New Roman"/>
          <w:sz w:val="24"/>
        </w:rPr>
      </w:pPr>
    </w:p>
    <w:p w:rsidR="00CD0095" w:rsidRDefault="008E7387">
      <w:pPr>
        <w:spacing w:after="0" w:line="240" w:lineRule="auto"/>
        <w:ind w:left="4261"/>
        <w:rPr>
          <w:rFonts w:ascii="Times New Roman" w:eastAsia="Times New Roman" w:hAnsi="Times New Roman" w:cs="Times New Roman"/>
          <w:sz w:val="40"/>
        </w:rPr>
      </w:pPr>
      <w:r>
        <w:rPr>
          <w:rFonts w:ascii="Times New Roman" w:eastAsia="Times New Roman" w:hAnsi="Times New Roman" w:cs="Times New Roman"/>
          <w:sz w:val="40"/>
        </w:rPr>
        <w:t>INDEX</w:t>
      </w:r>
    </w:p>
    <w:p w:rsidR="00CD0095" w:rsidRDefault="00CD0095">
      <w:pPr>
        <w:spacing w:after="0" w:line="261" w:lineRule="auto"/>
        <w:rPr>
          <w:rFonts w:ascii="Times New Roman" w:eastAsia="Times New Roman" w:hAnsi="Times New Roman" w:cs="Times New Roman"/>
          <w:sz w:val="24"/>
        </w:rPr>
      </w:pPr>
    </w:p>
    <w:p w:rsidR="00CD0095" w:rsidRDefault="008E7387">
      <w:pPr>
        <w:spacing w:after="0" w:line="240" w:lineRule="auto"/>
        <w:ind w:left="1"/>
        <w:rPr>
          <w:rFonts w:ascii="Times New Roman" w:eastAsia="Times New Roman" w:hAnsi="Times New Roman" w:cs="Times New Roman"/>
          <w:color w:val="0000FF"/>
          <w:u w:val="single"/>
        </w:rPr>
      </w:pPr>
      <w:r>
        <w:rPr>
          <w:rFonts w:ascii="Times New Roman" w:eastAsia="Times New Roman" w:hAnsi="Times New Roman" w:cs="Times New Roman"/>
        </w:rPr>
        <w:t xml:space="preserve">1 </w:t>
      </w:r>
      <w:r>
        <w:rPr>
          <w:rFonts w:ascii="Times New Roman" w:eastAsia="Times New Roman" w:hAnsi="Times New Roman" w:cs="Times New Roman"/>
          <w:color w:val="0000FF"/>
          <w:u w:val="single"/>
        </w:rPr>
        <w:t>Condition d’engagement</w:t>
      </w:r>
    </w:p>
    <w:p w:rsidR="00CD0095" w:rsidRDefault="008E7387">
      <w:pPr>
        <w:spacing w:after="0" w:line="240" w:lineRule="auto"/>
        <w:ind w:left="1"/>
        <w:rPr>
          <w:rFonts w:ascii="Times New Roman" w:eastAsia="Times New Roman" w:hAnsi="Times New Roman" w:cs="Times New Roman"/>
          <w:color w:val="0000FF"/>
          <w:u w:val="single"/>
        </w:rPr>
      </w:pPr>
      <w:r>
        <w:rPr>
          <w:rFonts w:ascii="Times New Roman" w:eastAsia="Times New Roman" w:hAnsi="Times New Roman" w:cs="Times New Roman"/>
        </w:rPr>
        <w:t xml:space="preserve">2 </w:t>
      </w:r>
      <w:r>
        <w:rPr>
          <w:rFonts w:ascii="Times New Roman" w:eastAsia="Times New Roman" w:hAnsi="Times New Roman" w:cs="Times New Roman"/>
          <w:color w:val="0000FF"/>
          <w:u w:val="single"/>
        </w:rPr>
        <w:t>Catégories de jeux, année d’âges</w:t>
      </w:r>
    </w:p>
    <w:p w:rsidR="00CD0095" w:rsidRDefault="008E7387">
      <w:pPr>
        <w:spacing w:after="0" w:line="240" w:lineRule="auto"/>
        <w:ind w:left="701"/>
        <w:rPr>
          <w:rFonts w:ascii="Times New Roman" w:eastAsia="Times New Roman" w:hAnsi="Times New Roman" w:cs="Times New Roman"/>
          <w:color w:val="000000"/>
        </w:rPr>
      </w:pPr>
      <w:r>
        <w:rPr>
          <w:rFonts w:ascii="Times New Roman" w:eastAsia="Times New Roman" w:hAnsi="Times New Roman" w:cs="Times New Roman"/>
          <w:color w:val="0000FF"/>
          <w:u w:val="single"/>
        </w:rPr>
        <w:t>2.1</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Années d’âges</w:t>
      </w:r>
    </w:p>
    <w:p w:rsidR="00CD0095" w:rsidRDefault="00CD0095">
      <w:pPr>
        <w:spacing w:after="0" w:line="240" w:lineRule="auto"/>
        <w:rPr>
          <w:rFonts w:ascii="Times New Roman" w:eastAsia="Times New Roman" w:hAnsi="Times New Roman" w:cs="Times New Roman"/>
          <w:sz w:val="24"/>
        </w:rPr>
      </w:pPr>
    </w:p>
    <w:p w:rsidR="00CD0095" w:rsidRDefault="008E7387">
      <w:pPr>
        <w:spacing w:after="0" w:line="240" w:lineRule="auto"/>
        <w:ind w:left="701"/>
        <w:rPr>
          <w:rFonts w:ascii="Times New Roman" w:eastAsia="Times New Roman" w:hAnsi="Times New Roman" w:cs="Times New Roman"/>
          <w:color w:val="000000"/>
        </w:rPr>
      </w:pPr>
      <w:r>
        <w:rPr>
          <w:rFonts w:ascii="Times New Roman" w:eastAsia="Times New Roman" w:hAnsi="Times New Roman" w:cs="Times New Roman"/>
          <w:color w:val="0000FF"/>
          <w:u w:val="single"/>
        </w:rPr>
        <w:t>2.2</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Les catégories sont :</w:t>
      </w:r>
    </w:p>
    <w:p w:rsidR="00CD0095" w:rsidRDefault="008E7387">
      <w:pPr>
        <w:spacing w:after="0" w:line="240" w:lineRule="auto"/>
        <w:ind w:left="1421"/>
        <w:rPr>
          <w:rFonts w:ascii="Times New Roman" w:eastAsia="Times New Roman" w:hAnsi="Times New Roman" w:cs="Times New Roman"/>
        </w:rPr>
      </w:pPr>
      <w:r>
        <w:rPr>
          <w:rFonts w:ascii="Times New Roman" w:eastAsia="Times New Roman" w:hAnsi="Times New Roman" w:cs="Times New Roman"/>
        </w:rPr>
        <w:t>2.2.1 Jeunes</w:t>
      </w:r>
    </w:p>
    <w:p w:rsidR="00CD0095" w:rsidRDefault="008E7387">
      <w:pPr>
        <w:spacing w:after="0" w:line="240" w:lineRule="auto"/>
        <w:ind w:left="1421"/>
        <w:rPr>
          <w:rFonts w:ascii="Times New Roman" w:eastAsia="Times New Roman" w:hAnsi="Times New Roman" w:cs="Times New Roman"/>
        </w:rPr>
      </w:pPr>
      <w:r>
        <w:rPr>
          <w:rFonts w:ascii="Times New Roman" w:eastAsia="Times New Roman" w:hAnsi="Times New Roman" w:cs="Times New Roman"/>
        </w:rPr>
        <w:t>2.2.2 Seniors</w:t>
      </w:r>
    </w:p>
    <w:p w:rsidR="00CD0095" w:rsidRDefault="008E7387">
      <w:pPr>
        <w:spacing w:after="0" w:line="240" w:lineRule="auto"/>
        <w:ind w:left="701"/>
        <w:rPr>
          <w:rFonts w:ascii="Times New Roman" w:eastAsia="Times New Roman" w:hAnsi="Times New Roman" w:cs="Times New Roman"/>
          <w:color w:val="000000"/>
        </w:rPr>
      </w:pPr>
      <w:r>
        <w:rPr>
          <w:rFonts w:ascii="Times New Roman" w:eastAsia="Times New Roman" w:hAnsi="Times New Roman" w:cs="Times New Roman"/>
          <w:color w:val="0000FF"/>
          <w:u w:val="single"/>
        </w:rPr>
        <w:t>2.3</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Niveau de jeu</w:t>
      </w:r>
    </w:p>
    <w:p w:rsidR="00CD0095" w:rsidRPr="00FF62F8" w:rsidRDefault="008E7387" w:rsidP="00FF62F8">
      <w:pPr>
        <w:spacing w:after="0" w:line="240" w:lineRule="auto"/>
        <w:ind w:left="1"/>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color w:val="0000FF"/>
          <w:u w:val="single"/>
        </w:rPr>
        <w:t>Compétitions départementales</w:t>
      </w:r>
      <w:r>
        <w:rPr>
          <w:rFonts w:ascii="Times New Roman" w:eastAsia="Times New Roman" w:hAnsi="Times New Roman" w:cs="Times New Roman"/>
          <w:u w:val="single"/>
        </w:rPr>
        <w:t xml:space="preserve"> </w:t>
      </w:r>
      <w:r>
        <w:rPr>
          <w:rFonts w:ascii="Times New Roman" w:eastAsia="Times New Roman" w:hAnsi="Times New Roman" w:cs="Times New Roman"/>
        </w:rPr>
        <w:t>:</w:t>
      </w:r>
    </w:p>
    <w:p w:rsidR="00CD0095" w:rsidRDefault="008E7387">
      <w:pPr>
        <w:spacing w:after="0" w:line="240" w:lineRule="auto"/>
        <w:ind w:left="701"/>
        <w:rPr>
          <w:rFonts w:ascii="Times New Roman" w:eastAsia="Times New Roman" w:hAnsi="Times New Roman" w:cs="Times New Roman"/>
          <w:color w:val="000000"/>
        </w:rPr>
      </w:pPr>
      <w:r>
        <w:rPr>
          <w:rFonts w:ascii="Times New Roman" w:eastAsia="Times New Roman" w:hAnsi="Times New Roman" w:cs="Times New Roman"/>
          <w:color w:val="0000FF"/>
          <w:u w:val="single"/>
        </w:rPr>
        <w:t>3.1</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Principes communs :</w:t>
      </w:r>
    </w:p>
    <w:p w:rsidR="00CD0095" w:rsidRDefault="008E7387">
      <w:pPr>
        <w:spacing w:after="0" w:line="240" w:lineRule="auto"/>
        <w:ind w:left="701"/>
        <w:rPr>
          <w:rFonts w:ascii="Times New Roman" w:eastAsia="Times New Roman" w:hAnsi="Times New Roman" w:cs="Times New Roman"/>
          <w:color w:val="000000"/>
        </w:rPr>
      </w:pPr>
      <w:r>
        <w:rPr>
          <w:rFonts w:ascii="Times New Roman" w:eastAsia="Times New Roman" w:hAnsi="Times New Roman" w:cs="Times New Roman"/>
          <w:color w:val="0000FF"/>
          <w:u w:val="single"/>
        </w:rPr>
        <w:t>3.2</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Organisation des rencontres</w:t>
      </w:r>
    </w:p>
    <w:p w:rsidR="00CD0095" w:rsidRDefault="00CD0095">
      <w:pPr>
        <w:spacing w:after="0" w:line="240" w:lineRule="auto"/>
        <w:rPr>
          <w:rFonts w:ascii="Times New Roman" w:eastAsia="Times New Roman" w:hAnsi="Times New Roman" w:cs="Times New Roman"/>
          <w:sz w:val="24"/>
        </w:rPr>
      </w:pPr>
    </w:p>
    <w:p w:rsidR="00CD0095" w:rsidRDefault="008E7387">
      <w:pPr>
        <w:spacing w:after="0" w:line="240" w:lineRule="auto"/>
        <w:ind w:left="1421"/>
        <w:rPr>
          <w:rFonts w:ascii="Times New Roman" w:eastAsia="Times New Roman" w:hAnsi="Times New Roman" w:cs="Times New Roman"/>
          <w:color w:val="000000"/>
        </w:rPr>
      </w:pPr>
      <w:r>
        <w:rPr>
          <w:rFonts w:ascii="Times New Roman" w:eastAsia="Times New Roman" w:hAnsi="Times New Roman" w:cs="Times New Roman"/>
          <w:color w:val="0000FF"/>
          <w:u w:val="single"/>
        </w:rPr>
        <w:t>3.2.1</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Appel</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et inscription des équipes</w:t>
      </w:r>
    </w:p>
    <w:p w:rsidR="00CD0095" w:rsidRDefault="008E7387">
      <w:pPr>
        <w:spacing w:after="0" w:line="240" w:lineRule="auto"/>
        <w:ind w:left="2121"/>
        <w:rPr>
          <w:rFonts w:ascii="Times New Roman" w:eastAsia="Times New Roman" w:hAnsi="Times New Roman" w:cs="Times New Roman"/>
          <w:color w:val="000000"/>
        </w:rPr>
      </w:pPr>
      <w:r>
        <w:rPr>
          <w:rFonts w:ascii="Times New Roman" w:eastAsia="Times New Roman" w:hAnsi="Times New Roman" w:cs="Times New Roman"/>
          <w:color w:val="0000FF"/>
          <w:u w:val="single"/>
        </w:rPr>
        <w:t>3.2.1.1</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Seniors</w:t>
      </w:r>
    </w:p>
    <w:p w:rsidR="00CD0095" w:rsidRDefault="008E7387">
      <w:pPr>
        <w:spacing w:after="0" w:line="240" w:lineRule="auto"/>
        <w:ind w:left="2121"/>
        <w:rPr>
          <w:rFonts w:ascii="Times New Roman" w:eastAsia="Times New Roman" w:hAnsi="Times New Roman" w:cs="Times New Roman"/>
          <w:color w:val="000000"/>
        </w:rPr>
      </w:pPr>
      <w:r>
        <w:rPr>
          <w:rFonts w:ascii="Times New Roman" w:eastAsia="Times New Roman" w:hAnsi="Times New Roman" w:cs="Times New Roman"/>
          <w:color w:val="0000FF"/>
          <w:u w:val="single"/>
        </w:rPr>
        <w:t>3.2.1.2</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Équipes jeunes inscrites en Départemental</w:t>
      </w:r>
    </w:p>
    <w:p w:rsidR="00CD0095" w:rsidRDefault="00CD0095">
      <w:pPr>
        <w:spacing w:after="0" w:line="240" w:lineRule="auto"/>
        <w:rPr>
          <w:rFonts w:ascii="Times New Roman" w:eastAsia="Times New Roman" w:hAnsi="Times New Roman" w:cs="Times New Roman"/>
          <w:sz w:val="24"/>
        </w:rPr>
      </w:pPr>
    </w:p>
    <w:p w:rsidR="00CD0095" w:rsidRDefault="008E7387">
      <w:pPr>
        <w:spacing w:after="0" w:line="240" w:lineRule="auto"/>
        <w:ind w:left="1421"/>
        <w:rPr>
          <w:rFonts w:ascii="Times New Roman" w:eastAsia="Times New Roman" w:hAnsi="Times New Roman" w:cs="Times New Roman"/>
          <w:color w:val="000000"/>
        </w:rPr>
      </w:pPr>
      <w:r>
        <w:rPr>
          <w:rFonts w:ascii="Times New Roman" w:eastAsia="Times New Roman" w:hAnsi="Times New Roman" w:cs="Times New Roman"/>
          <w:color w:val="0000FF"/>
          <w:u w:val="single"/>
        </w:rPr>
        <w:t>3.2.2</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Mise</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en place des calendriers</w:t>
      </w:r>
    </w:p>
    <w:p w:rsidR="00CD0095" w:rsidRDefault="008E7387">
      <w:pPr>
        <w:spacing w:after="0" w:line="240" w:lineRule="auto"/>
        <w:ind w:left="1421"/>
        <w:rPr>
          <w:rFonts w:ascii="Times New Roman" w:eastAsia="Times New Roman" w:hAnsi="Times New Roman" w:cs="Times New Roman"/>
          <w:color w:val="000000"/>
        </w:rPr>
      </w:pPr>
      <w:r>
        <w:rPr>
          <w:rFonts w:ascii="Times New Roman" w:eastAsia="Times New Roman" w:hAnsi="Times New Roman" w:cs="Times New Roman"/>
          <w:color w:val="0000FF"/>
          <w:u w:val="single"/>
        </w:rPr>
        <w:t>3.2.3</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Gestion</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des conclusions des rencontres :</w:t>
      </w:r>
    </w:p>
    <w:p w:rsidR="00CD0095" w:rsidRDefault="008E7387">
      <w:pPr>
        <w:spacing w:after="0" w:line="240" w:lineRule="auto"/>
        <w:ind w:left="2121"/>
        <w:rPr>
          <w:rFonts w:ascii="Times New Roman" w:eastAsia="Times New Roman" w:hAnsi="Times New Roman" w:cs="Times New Roman"/>
          <w:color w:val="000000"/>
        </w:rPr>
      </w:pPr>
      <w:r>
        <w:rPr>
          <w:rFonts w:ascii="Times New Roman" w:eastAsia="Times New Roman" w:hAnsi="Times New Roman" w:cs="Times New Roman"/>
          <w:color w:val="0000FF"/>
          <w:u w:val="single"/>
        </w:rPr>
        <w:t>3.2.3.1</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Principes</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de base</w:t>
      </w:r>
    </w:p>
    <w:p w:rsidR="00CD0095" w:rsidRDefault="008E7387">
      <w:pPr>
        <w:spacing w:after="0" w:line="240" w:lineRule="auto"/>
        <w:ind w:left="2121"/>
        <w:rPr>
          <w:rFonts w:ascii="Times New Roman" w:eastAsia="Times New Roman" w:hAnsi="Times New Roman" w:cs="Times New Roman"/>
          <w:color w:val="000000"/>
        </w:rPr>
      </w:pPr>
      <w:r>
        <w:rPr>
          <w:rFonts w:ascii="Times New Roman" w:eastAsia="Times New Roman" w:hAnsi="Times New Roman" w:cs="Times New Roman"/>
          <w:color w:val="0000FF"/>
          <w:u w:val="single"/>
        </w:rPr>
        <w:t>3.2.3.2</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Retard</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ou absence de conclusion</w:t>
      </w:r>
    </w:p>
    <w:p w:rsidR="00CD0095" w:rsidRDefault="008E7387">
      <w:pPr>
        <w:spacing w:after="0" w:line="240" w:lineRule="auto"/>
        <w:ind w:left="2121"/>
        <w:rPr>
          <w:rFonts w:ascii="Times New Roman" w:eastAsia="Times New Roman" w:hAnsi="Times New Roman" w:cs="Times New Roman"/>
          <w:color w:val="000000"/>
        </w:rPr>
      </w:pPr>
      <w:r>
        <w:rPr>
          <w:rFonts w:ascii="Times New Roman" w:eastAsia="Times New Roman" w:hAnsi="Times New Roman" w:cs="Times New Roman"/>
          <w:color w:val="0000FF"/>
          <w:u w:val="single"/>
        </w:rPr>
        <w:t>3.2.3.3</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Horaires</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des matches et dates</w:t>
      </w:r>
    </w:p>
    <w:p w:rsidR="00CD0095" w:rsidRDefault="00CD0095">
      <w:pPr>
        <w:spacing w:after="0" w:line="240" w:lineRule="auto"/>
        <w:rPr>
          <w:rFonts w:ascii="Times New Roman" w:eastAsia="Times New Roman" w:hAnsi="Times New Roman" w:cs="Times New Roman"/>
          <w:sz w:val="24"/>
        </w:rPr>
      </w:pPr>
    </w:p>
    <w:p w:rsidR="00CD0095" w:rsidRDefault="008E7387">
      <w:pPr>
        <w:spacing w:after="0" w:line="240" w:lineRule="auto"/>
        <w:ind w:left="2121"/>
        <w:rPr>
          <w:rFonts w:ascii="Times New Roman" w:eastAsia="Times New Roman" w:hAnsi="Times New Roman" w:cs="Times New Roman"/>
          <w:color w:val="000000"/>
        </w:rPr>
      </w:pPr>
      <w:r>
        <w:rPr>
          <w:rFonts w:ascii="Times New Roman" w:eastAsia="Times New Roman" w:hAnsi="Times New Roman" w:cs="Times New Roman"/>
          <w:color w:val="0000FF"/>
          <w:u w:val="single"/>
        </w:rPr>
        <w:t>3.2.3.4</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Procédure</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de changement de date, de lieu ou d’horaire</w:t>
      </w:r>
    </w:p>
    <w:p w:rsidR="00CD0095" w:rsidRDefault="008E7387">
      <w:pPr>
        <w:spacing w:after="0" w:line="240" w:lineRule="auto"/>
        <w:ind w:left="2841"/>
        <w:rPr>
          <w:rFonts w:ascii="Times New Roman" w:eastAsia="Times New Roman" w:hAnsi="Times New Roman" w:cs="Times New Roman"/>
        </w:rPr>
      </w:pPr>
      <w:r>
        <w:rPr>
          <w:rFonts w:ascii="Times New Roman" w:eastAsia="Times New Roman" w:hAnsi="Times New Roman" w:cs="Times New Roman"/>
        </w:rPr>
        <w:t>3.2.3.4.1 Dates de report</w:t>
      </w:r>
    </w:p>
    <w:p w:rsidR="00CD0095" w:rsidRDefault="008E7387">
      <w:pPr>
        <w:spacing w:after="0" w:line="240" w:lineRule="auto"/>
        <w:ind w:left="1421"/>
        <w:rPr>
          <w:rFonts w:ascii="Times New Roman" w:eastAsia="Times New Roman" w:hAnsi="Times New Roman" w:cs="Times New Roman"/>
          <w:color w:val="000000"/>
        </w:rPr>
      </w:pPr>
      <w:r>
        <w:rPr>
          <w:rFonts w:ascii="Times New Roman" w:eastAsia="Times New Roman" w:hAnsi="Times New Roman" w:cs="Times New Roman"/>
          <w:color w:val="0000FF"/>
          <w:u w:val="single"/>
        </w:rPr>
        <w:t>3.2.4</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Gestion des feuilles de match :</w:t>
      </w:r>
    </w:p>
    <w:p w:rsidR="00CD0095" w:rsidRDefault="008E7387">
      <w:pPr>
        <w:spacing w:after="0" w:line="240" w:lineRule="auto"/>
        <w:ind w:left="2121"/>
        <w:rPr>
          <w:rFonts w:ascii="Times New Roman" w:eastAsia="Times New Roman" w:hAnsi="Times New Roman" w:cs="Times New Roman"/>
          <w:color w:val="000000"/>
        </w:rPr>
      </w:pPr>
      <w:r>
        <w:rPr>
          <w:rFonts w:ascii="Times New Roman" w:eastAsia="Times New Roman" w:hAnsi="Times New Roman" w:cs="Times New Roman"/>
          <w:color w:val="0000FF"/>
          <w:u w:val="single"/>
        </w:rPr>
        <w:t>3.2.4.1</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Principe</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de base</w:t>
      </w:r>
    </w:p>
    <w:p w:rsidR="00CD0095" w:rsidRDefault="008E7387">
      <w:pPr>
        <w:spacing w:after="0" w:line="240" w:lineRule="auto"/>
        <w:ind w:left="2121"/>
        <w:rPr>
          <w:rFonts w:ascii="Times New Roman" w:eastAsia="Times New Roman" w:hAnsi="Times New Roman" w:cs="Times New Roman"/>
          <w:color w:val="000000"/>
        </w:rPr>
      </w:pPr>
      <w:r>
        <w:rPr>
          <w:rFonts w:ascii="Times New Roman" w:eastAsia="Times New Roman" w:hAnsi="Times New Roman" w:cs="Times New Roman"/>
          <w:color w:val="0000FF"/>
          <w:u w:val="single"/>
        </w:rPr>
        <w:t>3.2.4.2</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Envoi</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des feuilles de match</w:t>
      </w:r>
    </w:p>
    <w:p w:rsidR="00CD0095" w:rsidRDefault="008E7387">
      <w:pPr>
        <w:spacing w:after="0" w:line="240" w:lineRule="auto"/>
        <w:ind w:left="2121"/>
        <w:rPr>
          <w:rFonts w:ascii="Times New Roman" w:eastAsia="Times New Roman" w:hAnsi="Times New Roman" w:cs="Times New Roman"/>
          <w:color w:val="000000"/>
        </w:rPr>
      </w:pPr>
      <w:r>
        <w:rPr>
          <w:rFonts w:ascii="Times New Roman" w:eastAsia="Times New Roman" w:hAnsi="Times New Roman" w:cs="Times New Roman"/>
          <w:color w:val="0000FF"/>
          <w:u w:val="single"/>
        </w:rPr>
        <w:t>3.2.4.3</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Sanctions</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relatives aux feuilles de match</w:t>
      </w:r>
    </w:p>
    <w:p w:rsidR="00CD0095" w:rsidRDefault="008E7387">
      <w:pPr>
        <w:spacing w:after="0" w:line="240" w:lineRule="auto"/>
        <w:ind w:left="1421"/>
        <w:rPr>
          <w:rFonts w:ascii="Times New Roman" w:eastAsia="Times New Roman" w:hAnsi="Times New Roman" w:cs="Times New Roman"/>
          <w:color w:val="000000"/>
        </w:rPr>
      </w:pPr>
      <w:r>
        <w:rPr>
          <w:rFonts w:ascii="Times New Roman" w:eastAsia="Times New Roman" w:hAnsi="Times New Roman" w:cs="Times New Roman"/>
          <w:color w:val="0000FF"/>
          <w:u w:val="single"/>
        </w:rPr>
        <w:t>3.2.5</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Gestion</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des classements</w:t>
      </w:r>
    </w:p>
    <w:p w:rsidR="00CD0095" w:rsidRDefault="00CD0095">
      <w:pPr>
        <w:spacing w:after="0" w:line="240" w:lineRule="auto"/>
        <w:rPr>
          <w:rFonts w:ascii="Times New Roman" w:eastAsia="Times New Roman" w:hAnsi="Times New Roman" w:cs="Times New Roman"/>
          <w:sz w:val="24"/>
        </w:rPr>
      </w:pPr>
    </w:p>
    <w:p w:rsidR="00CD0095" w:rsidRDefault="008E7387">
      <w:pPr>
        <w:spacing w:after="0" w:line="240" w:lineRule="auto"/>
        <w:ind w:left="1421"/>
        <w:rPr>
          <w:rFonts w:ascii="Times New Roman" w:eastAsia="Times New Roman" w:hAnsi="Times New Roman" w:cs="Times New Roman"/>
          <w:color w:val="000000"/>
        </w:rPr>
      </w:pPr>
      <w:r>
        <w:rPr>
          <w:rFonts w:ascii="Times New Roman" w:eastAsia="Times New Roman" w:hAnsi="Times New Roman" w:cs="Times New Roman"/>
          <w:color w:val="1B66D5"/>
          <w:u w:val="single"/>
        </w:rPr>
        <w:t>3.2.6</w:t>
      </w:r>
      <w:r>
        <w:rPr>
          <w:rFonts w:ascii="Times New Roman" w:eastAsia="Times New Roman" w:hAnsi="Times New Roman" w:cs="Times New Roman"/>
          <w:color w:val="1B66D5"/>
        </w:rPr>
        <w:t xml:space="preserve"> </w:t>
      </w:r>
      <w:r>
        <w:rPr>
          <w:rFonts w:ascii="Times New Roman" w:eastAsia="Times New Roman" w:hAnsi="Times New Roman" w:cs="Times New Roman"/>
          <w:color w:val="000000"/>
        </w:rPr>
        <w:t>Gestion</w:t>
      </w:r>
      <w:r>
        <w:rPr>
          <w:rFonts w:ascii="Times New Roman" w:eastAsia="Times New Roman" w:hAnsi="Times New Roman" w:cs="Times New Roman"/>
          <w:color w:val="1B66D5"/>
        </w:rPr>
        <w:t xml:space="preserve"> </w:t>
      </w:r>
      <w:r>
        <w:rPr>
          <w:rFonts w:ascii="Times New Roman" w:eastAsia="Times New Roman" w:hAnsi="Times New Roman" w:cs="Times New Roman"/>
          <w:color w:val="000000"/>
        </w:rPr>
        <w:t>spécifique</w:t>
      </w:r>
    </w:p>
    <w:p w:rsidR="00CD0095" w:rsidRDefault="008E7387">
      <w:pPr>
        <w:spacing w:after="0" w:line="240" w:lineRule="auto"/>
        <w:ind w:left="2121"/>
        <w:rPr>
          <w:rFonts w:ascii="Times New Roman" w:eastAsia="Times New Roman" w:hAnsi="Times New Roman" w:cs="Times New Roman"/>
          <w:color w:val="000000"/>
        </w:rPr>
      </w:pPr>
      <w:r>
        <w:rPr>
          <w:rFonts w:ascii="Times New Roman" w:eastAsia="Times New Roman" w:hAnsi="Times New Roman" w:cs="Times New Roman"/>
          <w:color w:val="0000FF"/>
          <w:u w:val="single"/>
        </w:rPr>
        <w:t>3.2.6.1</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Club</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prenant la place d’une</w:t>
      </w:r>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lettre</w:t>
      </w:r>
    </w:p>
    <w:p w:rsidR="00CD0095" w:rsidRDefault="008E7387">
      <w:pPr>
        <w:spacing w:after="0" w:line="240" w:lineRule="auto"/>
        <w:ind w:left="2121"/>
        <w:rPr>
          <w:rFonts w:ascii="Times New Roman" w:eastAsia="Times New Roman" w:hAnsi="Times New Roman" w:cs="Times New Roman"/>
          <w:color w:val="000000"/>
        </w:rPr>
      </w:pPr>
      <w:r>
        <w:rPr>
          <w:rFonts w:ascii="Times New Roman" w:eastAsia="Times New Roman" w:hAnsi="Times New Roman" w:cs="Times New Roman"/>
          <w:color w:val="1B66D5"/>
          <w:u w:val="single"/>
        </w:rPr>
        <w:t>3.2.6.2</w:t>
      </w:r>
      <w:r>
        <w:rPr>
          <w:rFonts w:ascii="Times New Roman" w:eastAsia="Times New Roman" w:hAnsi="Times New Roman" w:cs="Times New Roman"/>
          <w:color w:val="1B66D5"/>
        </w:rPr>
        <w:t xml:space="preserve"> </w:t>
      </w:r>
      <w:r>
        <w:rPr>
          <w:rFonts w:ascii="Times New Roman" w:eastAsia="Times New Roman" w:hAnsi="Times New Roman" w:cs="Times New Roman"/>
          <w:color w:val="000000"/>
        </w:rPr>
        <w:t>Forfait</w:t>
      </w:r>
    </w:p>
    <w:p w:rsidR="00CD0095" w:rsidRDefault="008E7387">
      <w:pPr>
        <w:spacing w:after="0" w:line="240" w:lineRule="auto"/>
        <w:ind w:left="1421"/>
        <w:rPr>
          <w:rFonts w:ascii="Times New Roman" w:eastAsia="Times New Roman" w:hAnsi="Times New Roman" w:cs="Times New Roman"/>
          <w:color w:val="000000"/>
        </w:rPr>
      </w:pPr>
      <w:r>
        <w:rPr>
          <w:rFonts w:ascii="Times New Roman" w:eastAsia="Times New Roman" w:hAnsi="Times New Roman" w:cs="Times New Roman"/>
          <w:color w:val="1B66D5"/>
          <w:u w:val="single"/>
        </w:rPr>
        <w:t>3.2.7</w:t>
      </w:r>
      <w:r>
        <w:rPr>
          <w:rFonts w:ascii="Times New Roman" w:eastAsia="Times New Roman" w:hAnsi="Times New Roman" w:cs="Times New Roman"/>
          <w:color w:val="1B66D5"/>
        </w:rPr>
        <w:t xml:space="preserve"> </w:t>
      </w:r>
      <w:r>
        <w:rPr>
          <w:rFonts w:ascii="Times New Roman" w:eastAsia="Times New Roman" w:hAnsi="Times New Roman" w:cs="Times New Roman"/>
          <w:color w:val="000000"/>
        </w:rPr>
        <w:t>Gestion</w:t>
      </w:r>
      <w:r>
        <w:rPr>
          <w:rFonts w:ascii="Times New Roman" w:eastAsia="Times New Roman" w:hAnsi="Times New Roman" w:cs="Times New Roman"/>
          <w:color w:val="1B66D5"/>
        </w:rPr>
        <w:t xml:space="preserve"> </w:t>
      </w:r>
      <w:r>
        <w:rPr>
          <w:rFonts w:ascii="Times New Roman" w:eastAsia="Times New Roman" w:hAnsi="Times New Roman" w:cs="Times New Roman"/>
          <w:color w:val="000000"/>
        </w:rPr>
        <w:t>Accession/relégation (Seniors)</w:t>
      </w:r>
    </w:p>
    <w:p w:rsidR="00CD0095" w:rsidRDefault="00CD0095">
      <w:pPr>
        <w:spacing w:after="0" w:line="252" w:lineRule="auto"/>
        <w:rPr>
          <w:rFonts w:ascii="Times New Roman" w:eastAsia="Times New Roman" w:hAnsi="Times New Roman" w:cs="Times New Roman"/>
          <w:sz w:val="24"/>
        </w:rPr>
      </w:pPr>
    </w:p>
    <w:p w:rsidR="003A4992" w:rsidRDefault="008E7387" w:rsidP="003A4992">
      <w:pPr>
        <w:pStyle w:val="Paragraphedeliste"/>
        <w:numPr>
          <w:ilvl w:val="0"/>
          <w:numId w:val="19"/>
        </w:numPr>
        <w:spacing w:after="0" w:line="240" w:lineRule="auto"/>
        <w:rPr>
          <w:rFonts w:ascii="Times New Roman" w:eastAsia="Times New Roman" w:hAnsi="Times New Roman" w:cs="Times New Roman"/>
          <w:color w:val="0000FF"/>
          <w:u w:val="single"/>
        </w:rPr>
      </w:pPr>
      <w:r w:rsidRPr="003A4992">
        <w:rPr>
          <w:rFonts w:ascii="Times New Roman" w:eastAsia="Times New Roman" w:hAnsi="Times New Roman" w:cs="Times New Roman"/>
          <w:color w:val="0000FF"/>
          <w:u w:val="single"/>
        </w:rPr>
        <w:t>Délégués du Comité</w:t>
      </w:r>
    </w:p>
    <w:p w:rsidR="003A4992" w:rsidRDefault="000B69B3" w:rsidP="003A4992">
      <w:pPr>
        <w:pStyle w:val="Paragraphedeliste"/>
        <w:numPr>
          <w:ilvl w:val="0"/>
          <w:numId w:val="19"/>
        </w:numPr>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t>Recours</w:t>
      </w:r>
    </w:p>
    <w:p w:rsidR="00CD0095" w:rsidRPr="003A4992" w:rsidRDefault="008E7387" w:rsidP="003A4992">
      <w:pPr>
        <w:pStyle w:val="Paragraphedeliste"/>
        <w:numPr>
          <w:ilvl w:val="0"/>
          <w:numId w:val="19"/>
        </w:numPr>
        <w:spacing w:after="0" w:line="240" w:lineRule="auto"/>
        <w:rPr>
          <w:rFonts w:ascii="Times New Roman" w:eastAsia="Times New Roman" w:hAnsi="Times New Roman" w:cs="Times New Roman"/>
          <w:color w:val="0000FF"/>
          <w:u w:val="single"/>
        </w:rPr>
      </w:pPr>
      <w:r w:rsidRPr="003A4992">
        <w:rPr>
          <w:rFonts w:ascii="Times New Roman" w:eastAsia="Times New Roman" w:hAnsi="Times New Roman" w:cs="Times New Roman"/>
          <w:color w:val="0000FF"/>
          <w:u w:val="single"/>
        </w:rPr>
        <w:t>Mise à jour de ce règlement</w:t>
      </w:r>
    </w:p>
    <w:p w:rsidR="00CD0095" w:rsidRDefault="00CD0095">
      <w:pPr>
        <w:spacing w:after="0" w:line="305" w:lineRule="auto"/>
        <w:rPr>
          <w:rFonts w:ascii="Times New Roman" w:eastAsia="Times New Roman" w:hAnsi="Times New Roman" w:cs="Times New Roman"/>
        </w:rPr>
      </w:pPr>
    </w:p>
    <w:p w:rsidR="00CD0095" w:rsidRDefault="008E7387">
      <w:pPr>
        <w:spacing w:after="0" w:line="240" w:lineRule="auto"/>
        <w:ind w:left="1"/>
        <w:rPr>
          <w:rFonts w:ascii="Times New Roman" w:eastAsia="Times New Roman" w:hAnsi="Times New Roman" w:cs="Times New Roman"/>
        </w:rPr>
      </w:pPr>
      <w:r>
        <w:rPr>
          <w:rFonts w:ascii="Times New Roman" w:eastAsia="Times New Roman" w:hAnsi="Times New Roman" w:cs="Times New Roman"/>
        </w:rPr>
        <w:t>Le Règlement du Comité du Rhône est régi par le Règlement Fédéral FFHB.</w:t>
      </w:r>
    </w:p>
    <w:p w:rsidR="00CD0095" w:rsidRDefault="008E7387">
      <w:pPr>
        <w:spacing w:after="0" w:line="240" w:lineRule="auto"/>
        <w:ind w:left="1"/>
        <w:rPr>
          <w:rFonts w:ascii="Times New Roman" w:eastAsia="Times New Roman" w:hAnsi="Times New Roman" w:cs="Times New Roman"/>
        </w:rPr>
      </w:pPr>
      <w:r>
        <w:rPr>
          <w:rFonts w:ascii="Times New Roman" w:eastAsia="Times New Roman" w:hAnsi="Times New Roman" w:cs="Times New Roman"/>
        </w:rPr>
        <w:t>Exception faite des règlements particuliers décrits ci-dessous</w:t>
      </w:r>
    </w:p>
    <w:p w:rsidR="00CD0095" w:rsidRDefault="00CD0095">
      <w:pPr>
        <w:spacing w:after="0" w:line="243" w:lineRule="auto"/>
        <w:rPr>
          <w:rFonts w:ascii="Times New Roman" w:eastAsia="Times New Roman" w:hAnsi="Times New Roman" w:cs="Times New Roman"/>
        </w:rPr>
      </w:pPr>
    </w:p>
    <w:p w:rsidR="00A3269A" w:rsidRDefault="00A3269A">
      <w:pPr>
        <w:spacing w:after="0" w:line="243" w:lineRule="auto"/>
        <w:rPr>
          <w:rFonts w:ascii="Times New Roman" w:eastAsia="Times New Roman" w:hAnsi="Times New Roman" w:cs="Times New Roman"/>
        </w:rPr>
      </w:pPr>
    </w:p>
    <w:p w:rsidR="00C65F05" w:rsidRPr="00C65F05" w:rsidRDefault="008E7387" w:rsidP="00C65F05">
      <w:pPr>
        <w:spacing w:after="0" w:line="240" w:lineRule="auto"/>
        <w:ind w:left="1"/>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1 </w:t>
      </w:r>
      <w:r w:rsidR="00A3269A">
        <w:rPr>
          <w:rFonts w:ascii="Times New Roman" w:eastAsia="Times New Roman" w:hAnsi="Times New Roman" w:cs="Times New Roman"/>
          <w:b/>
          <w:sz w:val="24"/>
          <w:u w:val="single"/>
        </w:rPr>
        <w:t>–</w:t>
      </w:r>
      <w:r w:rsidR="0067674E">
        <w:rPr>
          <w:rFonts w:ascii="Times New Roman" w:eastAsia="Times New Roman" w:hAnsi="Times New Roman" w:cs="Times New Roman"/>
          <w:b/>
          <w:sz w:val="24"/>
          <w:u w:val="single"/>
        </w:rPr>
        <w:t xml:space="preserve"> </w:t>
      </w:r>
      <w:r w:rsidR="00A3269A">
        <w:rPr>
          <w:rFonts w:ascii="Times New Roman" w:eastAsia="Times New Roman" w:hAnsi="Times New Roman" w:cs="Times New Roman"/>
          <w:b/>
          <w:sz w:val="24"/>
          <w:u w:val="single"/>
        </w:rPr>
        <w:t>CONDITIONS D’ENGAGEMENT</w:t>
      </w:r>
    </w:p>
    <w:p w:rsidR="00A3269A" w:rsidRDefault="00A3269A">
      <w:pPr>
        <w:spacing w:after="0" w:line="240" w:lineRule="auto"/>
        <w:ind w:left="1"/>
        <w:rPr>
          <w:rFonts w:ascii="Times New Roman" w:eastAsia="Times New Roman" w:hAnsi="Times New Roman" w:cs="Times New Roman"/>
        </w:rPr>
      </w:pPr>
    </w:p>
    <w:p w:rsidR="00CD0095" w:rsidRDefault="008E7387">
      <w:pPr>
        <w:spacing w:after="0" w:line="240" w:lineRule="auto"/>
        <w:ind w:left="1"/>
        <w:rPr>
          <w:rFonts w:ascii="Times New Roman" w:eastAsia="Times New Roman" w:hAnsi="Times New Roman" w:cs="Times New Roman"/>
        </w:rPr>
      </w:pPr>
      <w:r>
        <w:rPr>
          <w:rFonts w:ascii="Times New Roman" w:eastAsia="Times New Roman" w:hAnsi="Times New Roman" w:cs="Times New Roman"/>
        </w:rPr>
        <w:t>Pour participer à une compétition du Comité du Rhône les clubs devront :</w:t>
      </w:r>
    </w:p>
    <w:p w:rsidR="00C65F05" w:rsidRPr="0067674E" w:rsidRDefault="008E7387" w:rsidP="0067674E">
      <w:pPr>
        <w:numPr>
          <w:ilvl w:val="0"/>
          <w:numId w:val="2"/>
        </w:numPr>
        <w:tabs>
          <w:tab w:val="left" w:pos="841"/>
        </w:tabs>
        <w:spacing w:after="0" w:line="240" w:lineRule="auto"/>
        <w:ind w:left="841" w:hanging="133"/>
        <w:rPr>
          <w:rFonts w:ascii="Times New Roman" w:eastAsia="Times New Roman" w:hAnsi="Times New Roman" w:cs="Times New Roman"/>
        </w:rPr>
      </w:pPr>
      <w:r>
        <w:rPr>
          <w:rFonts w:ascii="Times New Roman" w:eastAsia="Times New Roman" w:hAnsi="Times New Roman" w:cs="Times New Roman"/>
        </w:rPr>
        <w:t>être affiliés à la FFHB.</w:t>
      </w:r>
    </w:p>
    <w:p w:rsidR="00CD0095" w:rsidRDefault="008E7387">
      <w:pPr>
        <w:numPr>
          <w:ilvl w:val="0"/>
          <w:numId w:val="2"/>
        </w:numPr>
        <w:tabs>
          <w:tab w:val="left" w:pos="841"/>
        </w:tabs>
        <w:spacing w:after="0" w:line="240" w:lineRule="auto"/>
        <w:ind w:left="841" w:hanging="133"/>
        <w:rPr>
          <w:rFonts w:ascii="Times New Roman" w:eastAsia="Times New Roman" w:hAnsi="Times New Roman" w:cs="Times New Roman"/>
        </w:rPr>
      </w:pPr>
      <w:r>
        <w:rPr>
          <w:rFonts w:ascii="Times New Roman" w:eastAsia="Times New Roman" w:hAnsi="Times New Roman" w:cs="Times New Roman"/>
        </w:rPr>
        <w:t>s'engager à respecter :</w:t>
      </w:r>
    </w:p>
    <w:p w:rsidR="00CD0095" w:rsidRPr="0067674E" w:rsidRDefault="0067674E" w:rsidP="0067674E">
      <w:pPr>
        <w:pStyle w:val="Paragraphedeliste"/>
        <w:numPr>
          <w:ilvl w:val="0"/>
          <w:numId w:val="16"/>
        </w:numPr>
        <w:spacing w:after="0" w:line="240" w:lineRule="auto"/>
        <w:rPr>
          <w:rFonts w:ascii="Times New Roman" w:eastAsia="Times New Roman" w:hAnsi="Times New Roman" w:cs="Times New Roman"/>
        </w:rPr>
      </w:pPr>
      <w:r w:rsidRPr="0067674E">
        <w:rPr>
          <w:rFonts w:ascii="Times New Roman" w:eastAsia="Times New Roman" w:hAnsi="Times New Roman" w:cs="Times New Roman"/>
        </w:rPr>
        <w:t>l</w:t>
      </w:r>
      <w:r w:rsidR="008E7387" w:rsidRPr="0067674E">
        <w:rPr>
          <w:rFonts w:ascii="Times New Roman" w:eastAsia="Times New Roman" w:hAnsi="Times New Roman" w:cs="Times New Roman"/>
        </w:rPr>
        <w:t>es</w:t>
      </w:r>
      <w:r w:rsidRPr="0067674E">
        <w:rPr>
          <w:rFonts w:ascii="Times New Roman" w:eastAsia="Times New Roman" w:hAnsi="Times New Roman" w:cs="Times New Roman"/>
        </w:rPr>
        <w:t xml:space="preserve"> statuts et règlements fédéraux</w:t>
      </w:r>
    </w:p>
    <w:p w:rsidR="00CD0095" w:rsidRPr="0067674E" w:rsidRDefault="0067674E" w:rsidP="0067674E">
      <w:pPr>
        <w:pStyle w:val="Paragraphedeliste"/>
        <w:numPr>
          <w:ilvl w:val="0"/>
          <w:numId w:val="16"/>
        </w:numPr>
        <w:spacing w:after="0" w:line="240" w:lineRule="auto"/>
        <w:rPr>
          <w:rFonts w:ascii="Times New Roman" w:eastAsia="Times New Roman" w:hAnsi="Times New Roman" w:cs="Times New Roman"/>
        </w:rPr>
      </w:pPr>
      <w:r w:rsidRPr="0067674E">
        <w:rPr>
          <w:rFonts w:ascii="Times New Roman" w:eastAsia="Times New Roman" w:hAnsi="Times New Roman" w:cs="Times New Roman"/>
        </w:rPr>
        <w:t>l</w:t>
      </w:r>
      <w:r w:rsidR="008E7387" w:rsidRPr="0067674E">
        <w:rPr>
          <w:rFonts w:ascii="Times New Roman" w:eastAsia="Times New Roman" w:hAnsi="Times New Roman" w:cs="Times New Roman"/>
        </w:rPr>
        <w:t>e règlement général</w:t>
      </w:r>
    </w:p>
    <w:p w:rsidR="00CD0095" w:rsidRPr="0067674E" w:rsidRDefault="0067674E" w:rsidP="0067674E">
      <w:pPr>
        <w:pStyle w:val="Paragraphedeliste"/>
        <w:numPr>
          <w:ilvl w:val="0"/>
          <w:numId w:val="16"/>
        </w:numPr>
        <w:spacing w:after="0" w:line="240" w:lineRule="auto"/>
        <w:rPr>
          <w:rFonts w:ascii="Times New Roman" w:eastAsia="Times New Roman" w:hAnsi="Times New Roman" w:cs="Times New Roman"/>
        </w:rPr>
      </w:pPr>
      <w:r w:rsidRPr="0067674E">
        <w:rPr>
          <w:rFonts w:ascii="Times New Roman" w:eastAsia="Times New Roman" w:hAnsi="Times New Roman" w:cs="Times New Roman"/>
        </w:rPr>
        <w:t>l</w:t>
      </w:r>
      <w:r w:rsidR="008E7387" w:rsidRPr="0067674E">
        <w:rPr>
          <w:rFonts w:ascii="Times New Roman" w:eastAsia="Times New Roman" w:hAnsi="Times New Roman" w:cs="Times New Roman"/>
        </w:rPr>
        <w:t>e règlement particulier de chaque épreuve du Comité</w:t>
      </w:r>
    </w:p>
    <w:p w:rsidR="00CD0095" w:rsidRDefault="008E7387">
      <w:pPr>
        <w:numPr>
          <w:ilvl w:val="0"/>
          <w:numId w:val="3"/>
        </w:numPr>
        <w:tabs>
          <w:tab w:val="left" w:pos="841"/>
        </w:tabs>
        <w:spacing w:after="0" w:line="240" w:lineRule="auto"/>
        <w:ind w:left="841" w:hanging="133"/>
        <w:rPr>
          <w:rFonts w:ascii="Times New Roman" w:eastAsia="Times New Roman" w:hAnsi="Times New Roman" w:cs="Times New Roman"/>
        </w:rPr>
      </w:pPr>
      <w:r>
        <w:rPr>
          <w:rFonts w:ascii="Times New Roman" w:eastAsia="Times New Roman" w:hAnsi="Times New Roman" w:cs="Times New Roman"/>
        </w:rPr>
        <w:t>respecter la date limite d’inscription</w:t>
      </w:r>
    </w:p>
    <w:p w:rsidR="00CD0095" w:rsidRDefault="008E7387">
      <w:pPr>
        <w:numPr>
          <w:ilvl w:val="0"/>
          <w:numId w:val="4"/>
        </w:numPr>
        <w:tabs>
          <w:tab w:val="left" w:pos="841"/>
        </w:tabs>
        <w:spacing w:after="0" w:line="240" w:lineRule="auto"/>
        <w:ind w:left="841" w:hanging="133"/>
        <w:rPr>
          <w:rFonts w:ascii="Times New Roman" w:eastAsia="Times New Roman" w:hAnsi="Times New Roman" w:cs="Times New Roman"/>
        </w:rPr>
      </w:pPr>
      <w:r>
        <w:rPr>
          <w:rFonts w:ascii="Times New Roman" w:eastAsia="Times New Roman" w:hAnsi="Times New Roman" w:cs="Times New Roman"/>
        </w:rPr>
        <w:t>avoir réglé le montant des droits de chaque compétition</w:t>
      </w:r>
    </w:p>
    <w:p w:rsidR="00CD0095" w:rsidRDefault="008E7387">
      <w:pPr>
        <w:numPr>
          <w:ilvl w:val="0"/>
          <w:numId w:val="4"/>
        </w:numPr>
        <w:tabs>
          <w:tab w:val="left" w:pos="841"/>
        </w:tabs>
        <w:spacing w:after="0" w:line="240" w:lineRule="auto"/>
        <w:ind w:left="841" w:hanging="133"/>
        <w:rPr>
          <w:rFonts w:ascii="Times New Roman" w:eastAsia="Times New Roman" w:hAnsi="Times New Roman" w:cs="Times New Roman"/>
        </w:rPr>
      </w:pPr>
      <w:r>
        <w:rPr>
          <w:rFonts w:ascii="Times New Roman" w:eastAsia="Times New Roman" w:hAnsi="Times New Roman" w:cs="Times New Roman"/>
        </w:rPr>
        <w:t>être à jour de tout compte de la saison précédente</w:t>
      </w:r>
    </w:p>
    <w:p w:rsidR="00CD0095" w:rsidRDefault="00CD0095">
      <w:pPr>
        <w:tabs>
          <w:tab w:val="left" w:pos="841"/>
        </w:tabs>
        <w:spacing w:after="0" w:line="240" w:lineRule="auto"/>
        <w:ind w:left="841" w:hanging="133"/>
        <w:rPr>
          <w:rFonts w:ascii="Times New Roman" w:eastAsia="Times New Roman" w:hAnsi="Times New Roman" w:cs="Times New Roman"/>
        </w:rPr>
      </w:pPr>
    </w:p>
    <w:p w:rsidR="00CD0095" w:rsidRDefault="00FF62F8" w:rsidP="00FF62F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p w:rsidR="00CD0095" w:rsidRDefault="008E7387">
      <w:pPr>
        <w:spacing w:after="0" w:line="240" w:lineRule="auto"/>
        <w:ind w:right="326"/>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Assemblée Générale du Comité du Rhône Métropole de Lyon Handball </w:t>
      </w:r>
      <w:r w:rsidR="00C65F05">
        <w:rPr>
          <w:rFonts w:ascii="Times New Roman" w:eastAsia="Times New Roman" w:hAnsi="Times New Roman" w:cs="Times New Roman"/>
          <w:sz w:val="20"/>
        </w:rPr>
        <w:t>–</w:t>
      </w:r>
      <w:r w:rsidR="001B438E" w:rsidRPr="001B438E">
        <w:rPr>
          <w:rFonts w:ascii="Times New Roman" w:eastAsia="Times New Roman" w:hAnsi="Times New Roman" w:cs="Times New Roman"/>
          <w:sz w:val="20"/>
        </w:rPr>
        <w:t xml:space="preserve"> </w:t>
      </w:r>
      <w:r w:rsidR="003A4992">
        <w:rPr>
          <w:rFonts w:ascii="Times New Roman" w:eastAsia="Times New Roman" w:hAnsi="Times New Roman" w:cs="Times New Roman"/>
          <w:sz w:val="20"/>
        </w:rPr>
        <w:t>Mio</w:t>
      </w:r>
      <w:r w:rsidR="001B438E">
        <w:rPr>
          <w:rFonts w:ascii="Times New Roman" w:eastAsia="Times New Roman" w:hAnsi="Times New Roman" w:cs="Times New Roman"/>
          <w:sz w:val="20"/>
        </w:rPr>
        <w:t>ns -  Le 15 juin 2019</w:t>
      </w:r>
      <w:r>
        <w:rPr>
          <w:rFonts w:ascii="Times New Roman" w:eastAsia="Times New Roman" w:hAnsi="Times New Roman" w:cs="Times New Roman"/>
          <w:sz w:val="20"/>
        </w:rPr>
        <w:t xml:space="preserve"> </w:t>
      </w:r>
    </w:p>
    <w:p w:rsidR="00CD0095" w:rsidRDefault="00CD0095">
      <w:pPr>
        <w:spacing w:after="0" w:line="240" w:lineRule="auto"/>
        <w:ind w:left="2121"/>
        <w:jc w:val="center"/>
        <w:rPr>
          <w:rFonts w:ascii="Times New Roman" w:eastAsia="Times New Roman" w:hAnsi="Times New Roman" w:cs="Times New Roman"/>
          <w:b/>
          <w:i/>
          <w:sz w:val="28"/>
        </w:rPr>
      </w:pPr>
    </w:p>
    <w:p w:rsidR="00CD0095" w:rsidRDefault="008E7387">
      <w:pPr>
        <w:spacing w:after="0" w:line="240" w:lineRule="auto"/>
        <w:ind w:left="2121"/>
        <w:rPr>
          <w:rFonts w:ascii="Times New Roman" w:eastAsia="Times New Roman" w:hAnsi="Times New Roman" w:cs="Times New Roman"/>
          <w:b/>
          <w:i/>
          <w:sz w:val="28"/>
        </w:rPr>
      </w:pPr>
      <w:r>
        <w:rPr>
          <w:rFonts w:ascii="Times New Roman" w:eastAsia="Times New Roman" w:hAnsi="Times New Roman" w:cs="Times New Roman"/>
          <w:b/>
          <w:i/>
          <w:sz w:val="28"/>
        </w:rPr>
        <w:t>RÈGLEMENT SPORTIF DU COMITE</w:t>
      </w:r>
    </w:p>
    <w:p w:rsidR="00CD0095" w:rsidRDefault="00CD0095">
      <w:pPr>
        <w:spacing w:after="0" w:line="240" w:lineRule="auto"/>
        <w:rPr>
          <w:rFonts w:ascii="Times New Roman" w:eastAsia="Times New Roman" w:hAnsi="Times New Roman" w:cs="Times New Roman"/>
          <w:sz w:val="20"/>
        </w:rPr>
      </w:pPr>
    </w:p>
    <w:p w:rsidR="00A3269A" w:rsidRDefault="00A3269A">
      <w:pPr>
        <w:spacing w:after="0" w:line="240" w:lineRule="auto"/>
        <w:rPr>
          <w:rFonts w:ascii="Times New Roman" w:eastAsia="Times New Roman" w:hAnsi="Times New Roman" w:cs="Times New Roman"/>
          <w:sz w:val="20"/>
        </w:rPr>
      </w:pPr>
    </w:p>
    <w:p w:rsidR="0067674E" w:rsidRDefault="0067674E">
      <w:pPr>
        <w:spacing w:after="0" w:line="240" w:lineRule="auto"/>
        <w:rPr>
          <w:rFonts w:ascii="Times New Roman" w:eastAsia="Times New Roman" w:hAnsi="Times New Roman" w:cs="Times New Roman"/>
          <w:sz w:val="20"/>
        </w:rPr>
      </w:pPr>
    </w:p>
    <w:p w:rsidR="00CD0095" w:rsidRPr="0067674E" w:rsidRDefault="00A3269A" w:rsidP="0067674E">
      <w:pPr>
        <w:pStyle w:val="Paragraphedeliste"/>
        <w:numPr>
          <w:ilvl w:val="0"/>
          <w:numId w:val="18"/>
        </w:numPr>
        <w:tabs>
          <w:tab w:val="left" w:pos="201"/>
        </w:tabs>
        <w:spacing w:after="0" w:line="240" w:lineRule="auto"/>
        <w:ind w:left="284" w:hanging="284"/>
        <w:rPr>
          <w:rFonts w:ascii="Times New Roman" w:eastAsia="Times New Roman" w:hAnsi="Times New Roman" w:cs="Times New Roman"/>
          <w:b/>
          <w:sz w:val="24"/>
          <w:u w:val="single"/>
        </w:rPr>
      </w:pPr>
      <w:r>
        <w:rPr>
          <w:rFonts w:ascii="Times New Roman" w:eastAsia="Times New Roman" w:hAnsi="Times New Roman" w:cs="Times New Roman"/>
          <w:b/>
          <w:sz w:val="24"/>
        </w:rPr>
        <w:t>–</w:t>
      </w:r>
      <w:r w:rsidR="0067674E" w:rsidRPr="0067674E">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CATEGORIES DE JEU – ANNEES D’AGE</w:t>
      </w:r>
    </w:p>
    <w:p w:rsidR="00CD0095" w:rsidRDefault="00CD0095">
      <w:pPr>
        <w:tabs>
          <w:tab w:val="left" w:pos="201"/>
        </w:tabs>
        <w:spacing w:after="0" w:line="240" w:lineRule="auto"/>
        <w:ind w:left="201"/>
        <w:rPr>
          <w:rFonts w:ascii="Times New Roman" w:eastAsia="Times New Roman" w:hAnsi="Times New Roman" w:cs="Times New Roman"/>
          <w:b/>
          <w:sz w:val="24"/>
          <w:u w:val="single"/>
        </w:rPr>
      </w:pPr>
    </w:p>
    <w:p w:rsidR="0067674E" w:rsidRDefault="0067674E">
      <w:pPr>
        <w:tabs>
          <w:tab w:val="left" w:pos="201"/>
        </w:tabs>
        <w:spacing w:after="0" w:line="240" w:lineRule="auto"/>
        <w:ind w:left="201"/>
        <w:rPr>
          <w:rFonts w:ascii="Times New Roman" w:eastAsia="Times New Roman" w:hAnsi="Times New Roman" w:cs="Times New Roman"/>
          <w:b/>
          <w:sz w:val="24"/>
          <w:u w:val="single"/>
        </w:rPr>
      </w:pPr>
    </w:p>
    <w:p w:rsidR="00CD0095" w:rsidRDefault="008E7387">
      <w:pPr>
        <w:spacing w:after="0" w:line="240" w:lineRule="auto"/>
        <w:ind w:left="701"/>
        <w:rPr>
          <w:rFonts w:ascii="Times New Roman" w:eastAsia="Times New Roman" w:hAnsi="Times New Roman" w:cs="Times New Roman"/>
          <w:b/>
        </w:rPr>
      </w:pPr>
      <w:r>
        <w:rPr>
          <w:rFonts w:ascii="Times New Roman" w:eastAsia="Times New Roman" w:hAnsi="Times New Roman" w:cs="Times New Roman"/>
          <w:b/>
        </w:rPr>
        <w:t>2.1 – Années d’âges</w:t>
      </w:r>
    </w:p>
    <w:p w:rsidR="00CD0095" w:rsidRDefault="00CD0095">
      <w:pPr>
        <w:spacing w:after="0" w:line="320" w:lineRule="auto"/>
        <w:rPr>
          <w:rFonts w:ascii="Times New Roman" w:eastAsia="Times New Roman" w:hAnsi="Times New Roman" w:cs="Times New Roman"/>
          <w:sz w:val="20"/>
        </w:rPr>
      </w:pPr>
    </w:p>
    <w:p w:rsidR="00CD0095" w:rsidRDefault="008E7387" w:rsidP="0067674E">
      <w:pPr>
        <w:spacing w:after="0" w:line="240" w:lineRule="auto"/>
        <w:ind w:left="1"/>
        <w:rPr>
          <w:rFonts w:ascii="Times New Roman" w:eastAsia="Times New Roman" w:hAnsi="Times New Roman" w:cs="Times New Roman"/>
        </w:rPr>
      </w:pPr>
      <w:r>
        <w:rPr>
          <w:rFonts w:ascii="Times New Roman" w:eastAsia="Times New Roman" w:hAnsi="Times New Roman" w:cs="Times New Roman"/>
        </w:rPr>
        <w:t>Les joueurs (ses) détenteurs d’une licence « compétition » ne peuvent évoluer que dans les catégories d’âge correspondant à leur année d’âge.</w:t>
      </w:r>
    </w:p>
    <w:p w:rsidR="00CD0095" w:rsidRDefault="008E7387">
      <w:pPr>
        <w:spacing w:after="0" w:line="240" w:lineRule="auto"/>
        <w:ind w:left="1"/>
        <w:rPr>
          <w:rFonts w:ascii="Times New Roman" w:eastAsia="Times New Roman" w:hAnsi="Times New Roman" w:cs="Times New Roman"/>
        </w:rPr>
      </w:pPr>
      <w:r>
        <w:rPr>
          <w:rFonts w:ascii="Times New Roman" w:eastAsia="Times New Roman" w:hAnsi="Times New Roman" w:cs="Times New Roman"/>
        </w:rPr>
        <w:t>Le tableau des années d’âges pour chaque catégorie, établi par la Fédération, est diffusé chaque année.</w:t>
      </w:r>
    </w:p>
    <w:p w:rsidR="00CD0095" w:rsidRDefault="008E7387">
      <w:pPr>
        <w:spacing w:after="0" w:line="240" w:lineRule="auto"/>
        <w:ind w:left="1"/>
        <w:rPr>
          <w:rFonts w:ascii="Times New Roman" w:eastAsia="Times New Roman" w:hAnsi="Times New Roman" w:cs="Times New Roman"/>
        </w:rPr>
      </w:pPr>
      <w:r>
        <w:rPr>
          <w:rFonts w:ascii="Times New Roman" w:eastAsia="Times New Roman" w:hAnsi="Times New Roman" w:cs="Times New Roman"/>
        </w:rPr>
        <w:t>*</w:t>
      </w:r>
      <w:r w:rsidRPr="003A4992">
        <w:rPr>
          <w:rFonts w:ascii="Times New Roman" w:eastAsia="Times New Roman" w:hAnsi="Times New Roman" w:cs="Times New Roman"/>
          <w:i/>
        </w:rPr>
        <w:t>Annexe joint</w:t>
      </w:r>
      <w:r w:rsidR="0067674E" w:rsidRPr="003A4992">
        <w:rPr>
          <w:rFonts w:ascii="Times New Roman" w:eastAsia="Times New Roman" w:hAnsi="Times New Roman" w:cs="Times New Roman"/>
          <w:i/>
        </w:rPr>
        <w:t>e</w:t>
      </w:r>
    </w:p>
    <w:p w:rsidR="00CD0095" w:rsidRDefault="00CD0095">
      <w:pPr>
        <w:spacing w:after="0" w:line="243" w:lineRule="auto"/>
        <w:rPr>
          <w:rFonts w:ascii="Times New Roman" w:eastAsia="Times New Roman" w:hAnsi="Times New Roman" w:cs="Times New Roman"/>
          <w:sz w:val="20"/>
        </w:rPr>
      </w:pPr>
    </w:p>
    <w:p w:rsidR="0067674E" w:rsidRDefault="0067674E">
      <w:pPr>
        <w:spacing w:after="0" w:line="243" w:lineRule="auto"/>
        <w:rPr>
          <w:rFonts w:ascii="Times New Roman" w:eastAsia="Times New Roman" w:hAnsi="Times New Roman" w:cs="Times New Roman"/>
          <w:sz w:val="20"/>
        </w:rPr>
      </w:pPr>
    </w:p>
    <w:p w:rsidR="00CD0095" w:rsidRDefault="008E7387">
      <w:pPr>
        <w:spacing w:after="0" w:line="240" w:lineRule="auto"/>
        <w:ind w:left="701"/>
        <w:rPr>
          <w:rFonts w:ascii="Times New Roman" w:eastAsia="Times New Roman" w:hAnsi="Times New Roman" w:cs="Times New Roman"/>
          <w:b/>
        </w:rPr>
      </w:pPr>
      <w:r>
        <w:rPr>
          <w:rFonts w:ascii="Times New Roman" w:eastAsia="Times New Roman" w:hAnsi="Times New Roman" w:cs="Times New Roman"/>
          <w:b/>
        </w:rPr>
        <w:t>2.2 – Les catégories sont :</w:t>
      </w:r>
    </w:p>
    <w:p w:rsidR="00CD0095" w:rsidRDefault="00CD0095">
      <w:pPr>
        <w:spacing w:after="0" w:line="241" w:lineRule="auto"/>
        <w:rPr>
          <w:rFonts w:ascii="Times New Roman" w:eastAsia="Times New Roman" w:hAnsi="Times New Roman" w:cs="Times New Roman"/>
          <w:sz w:val="20"/>
        </w:rPr>
      </w:pPr>
    </w:p>
    <w:p w:rsidR="00CD0095" w:rsidRDefault="008E7387">
      <w:pPr>
        <w:spacing w:after="0" w:line="240" w:lineRule="auto"/>
        <w:ind w:left="1421"/>
        <w:rPr>
          <w:rFonts w:ascii="Times New Roman" w:eastAsia="Times New Roman" w:hAnsi="Times New Roman" w:cs="Times New Roman"/>
          <w:b/>
          <w:i/>
        </w:rPr>
      </w:pPr>
      <w:r>
        <w:rPr>
          <w:rFonts w:ascii="Times New Roman" w:eastAsia="Times New Roman" w:hAnsi="Times New Roman" w:cs="Times New Roman"/>
          <w:b/>
          <w:i/>
        </w:rPr>
        <w:t>2.2.1 Jeunes</w:t>
      </w:r>
    </w:p>
    <w:p w:rsidR="00CD0095" w:rsidRDefault="00CD0095">
      <w:pPr>
        <w:spacing w:after="0" w:line="320" w:lineRule="auto"/>
        <w:rPr>
          <w:rFonts w:ascii="Times New Roman" w:eastAsia="Times New Roman" w:hAnsi="Times New Roman" w:cs="Times New Roman"/>
          <w:sz w:val="20"/>
        </w:rPr>
      </w:pPr>
    </w:p>
    <w:p w:rsidR="00CD0095" w:rsidRDefault="008E7387">
      <w:pPr>
        <w:spacing w:after="0" w:line="240" w:lineRule="auto"/>
        <w:ind w:left="1"/>
        <w:rPr>
          <w:rFonts w:ascii="Times New Roman" w:eastAsia="Times New Roman" w:hAnsi="Times New Roman" w:cs="Times New Roman"/>
        </w:rPr>
      </w:pPr>
      <w:r>
        <w:rPr>
          <w:rFonts w:ascii="Times New Roman" w:eastAsia="Times New Roman" w:hAnsi="Times New Roman" w:cs="Times New Roman"/>
        </w:rPr>
        <w:t>Formule compétitive Moins de 11 ans  F–M &amp; mixité toléré</w:t>
      </w:r>
      <w:r w:rsidR="0067674E">
        <w:rPr>
          <w:rFonts w:ascii="Times New Roman" w:eastAsia="Times New Roman" w:hAnsi="Times New Roman" w:cs="Times New Roman"/>
        </w:rPr>
        <w:t>e</w:t>
      </w:r>
      <w:r>
        <w:rPr>
          <w:rFonts w:ascii="Times New Roman" w:eastAsia="Times New Roman" w:hAnsi="Times New Roman" w:cs="Times New Roman"/>
        </w:rPr>
        <w:t>.</w:t>
      </w:r>
    </w:p>
    <w:p w:rsidR="00CD0095" w:rsidRDefault="008E7387">
      <w:pPr>
        <w:spacing w:after="0" w:line="240" w:lineRule="auto"/>
        <w:ind w:left="1"/>
        <w:rPr>
          <w:rFonts w:ascii="Times New Roman" w:eastAsia="Times New Roman" w:hAnsi="Times New Roman" w:cs="Times New Roman"/>
        </w:rPr>
      </w:pPr>
      <w:r>
        <w:rPr>
          <w:rFonts w:ascii="Times New Roman" w:eastAsia="Times New Roman" w:hAnsi="Times New Roman" w:cs="Times New Roman"/>
        </w:rPr>
        <w:t>Moins de 9 ans mixte F-M &amp; mixité toléré</w:t>
      </w:r>
      <w:r w:rsidR="0067674E">
        <w:rPr>
          <w:rFonts w:ascii="Times New Roman" w:eastAsia="Times New Roman" w:hAnsi="Times New Roman" w:cs="Times New Roman"/>
        </w:rPr>
        <w:t>e</w:t>
      </w:r>
      <w:r>
        <w:rPr>
          <w:rFonts w:ascii="Times New Roman" w:eastAsia="Times New Roman" w:hAnsi="Times New Roman" w:cs="Times New Roman"/>
        </w:rPr>
        <w:t xml:space="preserve"> formule non compétitive.</w:t>
      </w:r>
    </w:p>
    <w:p w:rsidR="00CD0095" w:rsidRDefault="003877AE">
      <w:pPr>
        <w:spacing w:after="0" w:line="246" w:lineRule="auto"/>
        <w:rPr>
          <w:rFonts w:ascii="Times New Roman" w:eastAsia="Times New Roman" w:hAnsi="Times New Roman" w:cs="Times New Roman"/>
        </w:rPr>
      </w:pPr>
      <w:r w:rsidRPr="003877AE">
        <w:rPr>
          <w:rFonts w:ascii="Times New Roman" w:eastAsia="Times New Roman" w:hAnsi="Times New Roman" w:cs="Times New Roman"/>
        </w:rPr>
        <w:t>Moins de 7 an</w:t>
      </w:r>
      <w:r>
        <w:rPr>
          <w:rFonts w:ascii="Times New Roman" w:eastAsia="Times New Roman" w:hAnsi="Times New Roman" w:cs="Times New Roman"/>
        </w:rPr>
        <w:t>s</w:t>
      </w:r>
      <w:r w:rsidRPr="003877AE">
        <w:rPr>
          <w:rFonts w:ascii="Times New Roman" w:eastAsia="Times New Roman" w:hAnsi="Times New Roman" w:cs="Times New Roman"/>
        </w:rPr>
        <w:t xml:space="preserve"> mixte F-M &amp; mixité toléré</w:t>
      </w:r>
      <w:r w:rsidR="0067674E">
        <w:rPr>
          <w:rFonts w:ascii="Times New Roman" w:eastAsia="Times New Roman" w:hAnsi="Times New Roman" w:cs="Times New Roman"/>
        </w:rPr>
        <w:t>e</w:t>
      </w:r>
      <w:r w:rsidRPr="003877AE">
        <w:rPr>
          <w:rFonts w:ascii="Times New Roman" w:eastAsia="Times New Roman" w:hAnsi="Times New Roman" w:cs="Times New Roman"/>
        </w:rPr>
        <w:t xml:space="preserve"> formule non compétitive </w:t>
      </w:r>
    </w:p>
    <w:p w:rsidR="0067674E" w:rsidRPr="003877AE" w:rsidRDefault="0067674E">
      <w:pPr>
        <w:spacing w:after="0" w:line="246" w:lineRule="auto"/>
        <w:rPr>
          <w:rFonts w:ascii="Times New Roman" w:eastAsia="Times New Roman" w:hAnsi="Times New Roman" w:cs="Times New Roman"/>
        </w:rPr>
      </w:pPr>
    </w:p>
    <w:p w:rsidR="00CD0095" w:rsidRDefault="008E7387">
      <w:pPr>
        <w:spacing w:after="0" w:line="240" w:lineRule="auto"/>
        <w:ind w:left="1421"/>
        <w:rPr>
          <w:rFonts w:ascii="Times New Roman" w:eastAsia="Times New Roman" w:hAnsi="Times New Roman" w:cs="Times New Roman"/>
          <w:b/>
          <w:i/>
        </w:rPr>
      </w:pPr>
      <w:r>
        <w:rPr>
          <w:rFonts w:ascii="Times New Roman" w:eastAsia="Times New Roman" w:hAnsi="Times New Roman" w:cs="Times New Roman"/>
          <w:b/>
          <w:i/>
        </w:rPr>
        <w:t>2.2.2 Seniors</w:t>
      </w:r>
    </w:p>
    <w:p w:rsidR="00CD0095" w:rsidRDefault="00CD0095">
      <w:pPr>
        <w:spacing w:after="0" w:line="240" w:lineRule="auto"/>
        <w:rPr>
          <w:rFonts w:ascii="Times New Roman" w:eastAsia="Times New Roman" w:hAnsi="Times New Roman" w:cs="Times New Roman"/>
          <w:sz w:val="20"/>
        </w:rPr>
      </w:pPr>
    </w:p>
    <w:p w:rsidR="00CD0095" w:rsidRDefault="008E7387">
      <w:pPr>
        <w:spacing w:after="0" w:line="240" w:lineRule="auto"/>
        <w:ind w:left="1"/>
        <w:rPr>
          <w:rFonts w:ascii="Times New Roman" w:eastAsia="Times New Roman" w:hAnsi="Times New Roman" w:cs="Times New Roman"/>
        </w:rPr>
      </w:pPr>
      <w:r>
        <w:rPr>
          <w:rFonts w:ascii="Times New Roman" w:eastAsia="Times New Roman" w:hAnsi="Times New Roman" w:cs="Times New Roman"/>
        </w:rPr>
        <w:t>Féminines : ouvert aux jeunes de 17 ans et plus (16 ans avec dérogation du médecin fédéral)</w:t>
      </w:r>
    </w:p>
    <w:p w:rsidR="00CD0095" w:rsidRDefault="008E7387">
      <w:pPr>
        <w:spacing w:after="0" w:line="240" w:lineRule="auto"/>
        <w:ind w:left="1"/>
        <w:rPr>
          <w:rFonts w:ascii="Times New Roman" w:eastAsia="Times New Roman" w:hAnsi="Times New Roman" w:cs="Times New Roman"/>
        </w:rPr>
      </w:pPr>
      <w:r>
        <w:rPr>
          <w:rFonts w:ascii="Times New Roman" w:eastAsia="Times New Roman" w:hAnsi="Times New Roman" w:cs="Times New Roman"/>
        </w:rPr>
        <w:t>Masculins : ouvert aux jeunes de 17 ans et plus (16 ans avec dérogation du médecin  fédéral)</w:t>
      </w:r>
    </w:p>
    <w:p w:rsidR="00CD0095" w:rsidRDefault="00CD0095">
      <w:pPr>
        <w:spacing w:after="0" w:line="241" w:lineRule="auto"/>
        <w:rPr>
          <w:rFonts w:ascii="Times New Roman" w:eastAsia="Times New Roman" w:hAnsi="Times New Roman" w:cs="Times New Roman"/>
          <w:sz w:val="20"/>
        </w:rPr>
      </w:pPr>
    </w:p>
    <w:p w:rsidR="00CD0095" w:rsidRDefault="00CD0095">
      <w:pPr>
        <w:spacing w:after="0" w:line="240" w:lineRule="auto"/>
        <w:ind w:left="701"/>
        <w:rPr>
          <w:rFonts w:ascii="Arial" w:eastAsia="Arial" w:hAnsi="Arial" w:cs="Arial"/>
          <w:b/>
        </w:rPr>
      </w:pPr>
    </w:p>
    <w:p w:rsidR="00CD0095" w:rsidRDefault="008E7387">
      <w:pPr>
        <w:spacing w:after="0" w:line="240" w:lineRule="auto"/>
        <w:ind w:left="701"/>
        <w:rPr>
          <w:rFonts w:ascii="Times New Roman" w:eastAsia="Times New Roman" w:hAnsi="Times New Roman" w:cs="Times New Roman"/>
          <w:b/>
        </w:rPr>
      </w:pPr>
      <w:r>
        <w:rPr>
          <w:rFonts w:ascii="Times New Roman" w:eastAsia="Times New Roman" w:hAnsi="Times New Roman" w:cs="Times New Roman"/>
          <w:b/>
        </w:rPr>
        <w:t>2.3 – Niveau de jeu</w:t>
      </w:r>
    </w:p>
    <w:p w:rsidR="00CD0095" w:rsidRDefault="00CD0095">
      <w:pPr>
        <w:spacing w:after="0" w:line="246" w:lineRule="auto"/>
        <w:rPr>
          <w:rFonts w:ascii="Times New Roman" w:eastAsia="Times New Roman" w:hAnsi="Times New Roman" w:cs="Times New Roman"/>
          <w:sz w:val="20"/>
        </w:rPr>
      </w:pPr>
    </w:p>
    <w:p w:rsidR="00CD0095" w:rsidRDefault="00CD0095">
      <w:pPr>
        <w:spacing w:after="0" w:line="240" w:lineRule="auto"/>
        <w:rPr>
          <w:rFonts w:ascii="Times New Roman" w:eastAsia="Times New Roman" w:hAnsi="Times New Roman" w:cs="Times New Roman"/>
          <w:sz w:val="20"/>
        </w:rPr>
      </w:pPr>
    </w:p>
    <w:p w:rsidR="00CD0095" w:rsidRDefault="008E7387" w:rsidP="0067674E">
      <w:pPr>
        <w:spacing w:after="0" w:line="240" w:lineRule="auto"/>
        <w:ind w:left="1"/>
        <w:jc w:val="both"/>
        <w:rPr>
          <w:rFonts w:ascii="Times New Roman" w:eastAsia="Times New Roman" w:hAnsi="Times New Roman" w:cs="Times New Roman"/>
          <w:b/>
        </w:rPr>
      </w:pPr>
      <w:r>
        <w:rPr>
          <w:rFonts w:ascii="Times New Roman" w:eastAsia="Times New Roman" w:hAnsi="Times New Roman" w:cs="Times New Roman"/>
          <w:b/>
        </w:rPr>
        <w:t>Des challenges (Jean Pierre R</w:t>
      </w:r>
      <w:r w:rsidR="0067674E">
        <w:rPr>
          <w:rFonts w:ascii="Times New Roman" w:eastAsia="Times New Roman" w:hAnsi="Times New Roman" w:cs="Times New Roman"/>
          <w:b/>
        </w:rPr>
        <w:t>OBERT</w:t>
      </w:r>
      <w:r>
        <w:rPr>
          <w:rFonts w:ascii="Times New Roman" w:eastAsia="Times New Roman" w:hAnsi="Times New Roman" w:cs="Times New Roman"/>
          <w:b/>
        </w:rPr>
        <w:t>)</w:t>
      </w:r>
      <w:r w:rsidR="00E97A03">
        <w:rPr>
          <w:rFonts w:ascii="Times New Roman" w:eastAsia="Times New Roman" w:hAnsi="Times New Roman" w:cs="Times New Roman"/>
          <w:b/>
        </w:rPr>
        <w:t xml:space="preserve"> mixité accepté</w:t>
      </w:r>
      <w:r w:rsidR="0067674E">
        <w:rPr>
          <w:rFonts w:ascii="Times New Roman" w:eastAsia="Times New Roman" w:hAnsi="Times New Roman" w:cs="Times New Roman"/>
          <w:b/>
        </w:rPr>
        <w:t>e</w:t>
      </w:r>
      <w:r>
        <w:rPr>
          <w:rFonts w:ascii="Times New Roman" w:eastAsia="Times New Roman" w:hAnsi="Times New Roman" w:cs="Times New Roman"/>
          <w:b/>
        </w:rPr>
        <w:t xml:space="preserve"> et coupes spécifiques peuvent être créés par règlement particulier pour chaque catégorie.</w:t>
      </w:r>
    </w:p>
    <w:p w:rsidR="00CD0095" w:rsidRDefault="00CD0095" w:rsidP="00E97A03">
      <w:pPr>
        <w:spacing w:after="0" w:line="240" w:lineRule="auto"/>
        <w:rPr>
          <w:rFonts w:ascii="Arial" w:eastAsia="Arial" w:hAnsi="Arial" w:cs="Arial"/>
          <w:b/>
          <w:sz w:val="24"/>
          <w:u w:val="single"/>
        </w:rPr>
      </w:pPr>
    </w:p>
    <w:p w:rsidR="00A3269A" w:rsidRDefault="00A3269A" w:rsidP="00E97A03">
      <w:pPr>
        <w:spacing w:after="0" w:line="240" w:lineRule="auto"/>
        <w:rPr>
          <w:rFonts w:ascii="Arial" w:eastAsia="Arial" w:hAnsi="Arial" w:cs="Arial"/>
          <w:b/>
          <w:sz w:val="24"/>
          <w:u w:val="single"/>
        </w:rPr>
      </w:pPr>
    </w:p>
    <w:p w:rsidR="00CD0095" w:rsidRDefault="00CD0095">
      <w:pPr>
        <w:spacing w:after="0" w:line="240" w:lineRule="auto"/>
        <w:ind w:left="1"/>
        <w:rPr>
          <w:rFonts w:ascii="Arial" w:eastAsia="Arial" w:hAnsi="Arial" w:cs="Arial"/>
          <w:b/>
          <w:sz w:val="20"/>
          <w:u w:val="single"/>
        </w:rPr>
      </w:pPr>
    </w:p>
    <w:p w:rsidR="00CD0095" w:rsidRDefault="008E7387">
      <w:pPr>
        <w:spacing w:after="0" w:line="240" w:lineRule="auto"/>
        <w:ind w:left="1"/>
        <w:rPr>
          <w:rFonts w:ascii="Arial" w:eastAsia="Arial" w:hAnsi="Arial" w:cs="Arial"/>
          <w:b/>
          <w:sz w:val="24"/>
          <w:u w:val="single"/>
        </w:rPr>
      </w:pPr>
      <w:r>
        <w:rPr>
          <w:rFonts w:ascii="Arial" w:eastAsia="Arial" w:hAnsi="Arial" w:cs="Arial"/>
          <w:b/>
          <w:sz w:val="24"/>
          <w:u w:val="single"/>
        </w:rPr>
        <w:t xml:space="preserve">3 </w:t>
      </w:r>
      <w:r w:rsidR="00A3269A">
        <w:rPr>
          <w:rFonts w:ascii="Arial" w:eastAsia="Arial" w:hAnsi="Arial" w:cs="Arial"/>
          <w:b/>
          <w:sz w:val="24"/>
          <w:u w:val="single"/>
        </w:rPr>
        <w:t>–</w:t>
      </w:r>
      <w:r w:rsidR="0067674E">
        <w:rPr>
          <w:rFonts w:ascii="Arial" w:eastAsia="Arial" w:hAnsi="Arial" w:cs="Arial"/>
          <w:b/>
          <w:sz w:val="24"/>
          <w:u w:val="single"/>
        </w:rPr>
        <w:t xml:space="preserve"> </w:t>
      </w:r>
      <w:r w:rsidR="00A3269A">
        <w:rPr>
          <w:rFonts w:ascii="Times New Roman" w:eastAsia="Times New Roman" w:hAnsi="Times New Roman" w:cs="Times New Roman"/>
          <w:b/>
          <w:sz w:val="24"/>
          <w:u w:val="single"/>
        </w:rPr>
        <w:t>COMPETITIONS DEPARTEMENTALES</w:t>
      </w:r>
    </w:p>
    <w:p w:rsidR="00CD0095" w:rsidRDefault="00CD0095">
      <w:pPr>
        <w:spacing w:after="0" w:line="240" w:lineRule="auto"/>
        <w:rPr>
          <w:rFonts w:ascii="Times New Roman" w:eastAsia="Times New Roman" w:hAnsi="Times New Roman" w:cs="Times New Roman"/>
          <w:sz w:val="20"/>
        </w:rPr>
      </w:pPr>
    </w:p>
    <w:p w:rsidR="00CD0095" w:rsidRDefault="00CD0095">
      <w:pPr>
        <w:spacing w:after="0" w:line="240" w:lineRule="auto"/>
        <w:rPr>
          <w:rFonts w:ascii="Times New Roman" w:eastAsia="Times New Roman" w:hAnsi="Times New Roman" w:cs="Times New Roman"/>
          <w:sz w:val="20"/>
        </w:rPr>
      </w:pPr>
    </w:p>
    <w:p w:rsidR="00CD0095" w:rsidRPr="0067674E" w:rsidRDefault="008E7387">
      <w:pPr>
        <w:spacing w:after="0" w:line="240" w:lineRule="auto"/>
        <w:ind w:left="721"/>
        <w:rPr>
          <w:rFonts w:ascii="Times New Roman" w:eastAsia="Times New Roman" w:hAnsi="Times New Roman" w:cs="Times New Roman"/>
          <w:b/>
          <w:sz w:val="24"/>
          <w:szCs w:val="24"/>
        </w:rPr>
      </w:pPr>
      <w:r w:rsidRPr="0067674E">
        <w:rPr>
          <w:rFonts w:ascii="Times New Roman" w:eastAsia="Times New Roman" w:hAnsi="Times New Roman" w:cs="Times New Roman"/>
          <w:b/>
          <w:sz w:val="24"/>
          <w:szCs w:val="24"/>
        </w:rPr>
        <w:t>3.1 – Principes communs :</w:t>
      </w:r>
    </w:p>
    <w:p w:rsidR="00CD0095" w:rsidRDefault="00CD0095">
      <w:pPr>
        <w:spacing w:after="0" w:line="323" w:lineRule="auto"/>
        <w:rPr>
          <w:rFonts w:ascii="Times New Roman" w:eastAsia="Times New Roman" w:hAnsi="Times New Roman" w:cs="Times New Roman"/>
          <w:sz w:val="20"/>
        </w:rPr>
      </w:pPr>
    </w:p>
    <w:p w:rsidR="00CD0095" w:rsidRDefault="008E7387" w:rsidP="0067674E">
      <w:pPr>
        <w:spacing w:after="0" w:line="240" w:lineRule="auto"/>
        <w:ind w:left="1"/>
        <w:jc w:val="both"/>
        <w:rPr>
          <w:rFonts w:ascii="Times New Roman" w:eastAsia="Times New Roman" w:hAnsi="Times New Roman" w:cs="Times New Roman"/>
        </w:rPr>
      </w:pPr>
      <w:r>
        <w:rPr>
          <w:rFonts w:ascii="Times New Roman" w:eastAsia="Times New Roman" w:hAnsi="Times New Roman" w:cs="Times New Roman"/>
        </w:rPr>
        <w:t>Même si la formule est propre à chaque compétition et ainsi définie par le règlement particulier à chaque épreuve, les formules de compétition doivent respecter les règles suivantes communes à toutes les catégories.</w:t>
      </w:r>
    </w:p>
    <w:p w:rsidR="00CD0095" w:rsidRDefault="00CD0095">
      <w:pPr>
        <w:spacing w:after="0" w:line="240" w:lineRule="auto"/>
        <w:rPr>
          <w:rFonts w:ascii="Times New Roman" w:eastAsia="Times New Roman" w:hAnsi="Times New Roman" w:cs="Times New Roman"/>
          <w:sz w:val="20"/>
        </w:rPr>
      </w:pPr>
    </w:p>
    <w:p w:rsidR="0067674E" w:rsidRPr="0067674E" w:rsidRDefault="008E7387" w:rsidP="0067674E">
      <w:pPr>
        <w:pStyle w:val="Paragraphedeliste"/>
        <w:numPr>
          <w:ilvl w:val="0"/>
          <w:numId w:val="15"/>
        </w:numPr>
        <w:tabs>
          <w:tab w:val="left" w:pos="641"/>
        </w:tabs>
        <w:spacing w:after="0" w:line="240" w:lineRule="auto"/>
        <w:jc w:val="both"/>
        <w:rPr>
          <w:rFonts w:ascii="Wingdings" w:eastAsia="Wingdings" w:hAnsi="Wingdings" w:cs="Wingdings"/>
          <w:vertAlign w:val="superscript"/>
        </w:rPr>
      </w:pPr>
      <w:r w:rsidRPr="00E97A03">
        <w:rPr>
          <w:rFonts w:ascii="Times New Roman" w:eastAsia="Times New Roman" w:hAnsi="Times New Roman" w:cs="Times New Roman"/>
        </w:rPr>
        <w:t>Chaque catégorie peut comprendre plusieurs niveaux de jeu dont des championnats inter départementaux.</w:t>
      </w:r>
    </w:p>
    <w:p w:rsidR="0067674E" w:rsidRPr="0067674E" w:rsidRDefault="0067674E" w:rsidP="0067674E">
      <w:pPr>
        <w:pStyle w:val="Paragraphedeliste"/>
        <w:tabs>
          <w:tab w:val="left" w:pos="641"/>
        </w:tabs>
        <w:spacing w:after="0" w:line="240" w:lineRule="auto"/>
        <w:ind w:left="1001"/>
        <w:jc w:val="both"/>
        <w:rPr>
          <w:rFonts w:ascii="Wingdings" w:eastAsia="Wingdings" w:hAnsi="Wingdings" w:cs="Wingdings"/>
          <w:vertAlign w:val="superscript"/>
        </w:rPr>
      </w:pPr>
    </w:p>
    <w:p w:rsidR="00CD0095" w:rsidRPr="0067674E" w:rsidRDefault="008E7387" w:rsidP="0067674E">
      <w:pPr>
        <w:pStyle w:val="Paragraphedeliste"/>
        <w:numPr>
          <w:ilvl w:val="0"/>
          <w:numId w:val="15"/>
        </w:numPr>
        <w:tabs>
          <w:tab w:val="left" w:pos="641"/>
        </w:tabs>
        <w:spacing w:after="0" w:line="240" w:lineRule="auto"/>
        <w:jc w:val="both"/>
        <w:rPr>
          <w:rFonts w:ascii="Wingdings" w:eastAsia="Wingdings" w:hAnsi="Wingdings" w:cs="Wingdings"/>
          <w:vertAlign w:val="superscript"/>
        </w:rPr>
      </w:pPr>
      <w:r w:rsidRPr="0067674E">
        <w:rPr>
          <w:rFonts w:ascii="Times New Roman" w:eastAsia="Times New Roman" w:hAnsi="Times New Roman" w:cs="Times New Roman"/>
        </w:rPr>
        <w:t>Un joueur peut disputer avec son club plusieurs rencontres dans la même journée, dans la même équipe,</w:t>
      </w:r>
      <w:r w:rsidR="0067674E" w:rsidRPr="0067674E">
        <w:rPr>
          <w:rFonts w:ascii="Times New Roman" w:eastAsia="Times New Roman" w:hAnsi="Times New Roman" w:cs="Times New Roman"/>
        </w:rPr>
        <w:t xml:space="preserve"> s’il s’agit de la même épreuve</w:t>
      </w:r>
      <w:r w:rsidRPr="0067674E">
        <w:rPr>
          <w:rFonts w:ascii="Times New Roman" w:eastAsia="Times New Roman" w:hAnsi="Times New Roman" w:cs="Times New Roman"/>
        </w:rPr>
        <w:t>.</w:t>
      </w:r>
      <w:r w:rsidR="0067674E" w:rsidRPr="0067674E">
        <w:rPr>
          <w:rFonts w:ascii="Times New Roman" w:eastAsia="Times New Roman" w:hAnsi="Times New Roman" w:cs="Times New Roman"/>
        </w:rPr>
        <w:t xml:space="preserve"> </w:t>
      </w:r>
      <w:r w:rsidRPr="0067674E">
        <w:rPr>
          <w:rFonts w:ascii="Times New Roman" w:eastAsia="Times New Roman" w:hAnsi="Times New Roman" w:cs="Times New Roman"/>
        </w:rPr>
        <w:t>Sauf cas prévu par les règlements particuliers des compétitions, un joueur ne peut disputer deux rencontres dans des compétitions différentes au cours de la même journée de calendrier.</w:t>
      </w:r>
    </w:p>
    <w:p w:rsidR="0067674E" w:rsidRPr="0067674E" w:rsidRDefault="0067674E" w:rsidP="0067674E">
      <w:pPr>
        <w:tabs>
          <w:tab w:val="left" w:pos="641"/>
        </w:tabs>
        <w:spacing w:after="0" w:line="240" w:lineRule="auto"/>
        <w:jc w:val="both"/>
        <w:rPr>
          <w:rFonts w:ascii="Wingdings" w:eastAsia="Wingdings" w:hAnsi="Wingdings" w:cs="Wingdings"/>
          <w:vertAlign w:val="superscript"/>
        </w:rPr>
      </w:pPr>
    </w:p>
    <w:p w:rsidR="00CD0095" w:rsidRPr="00E97A03" w:rsidRDefault="008E7387" w:rsidP="0067674E">
      <w:pPr>
        <w:pStyle w:val="Paragraphedeliste"/>
        <w:numPr>
          <w:ilvl w:val="0"/>
          <w:numId w:val="15"/>
        </w:numPr>
        <w:tabs>
          <w:tab w:val="left" w:pos="641"/>
        </w:tabs>
        <w:spacing w:after="0" w:line="240" w:lineRule="auto"/>
        <w:jc w:val="both"/>
        <w:rPr>
          <w:rFonts w:ascii="Wingdings" w:eastAsia="Wingdings" w:hAnsi="Wingdings" w:cs="Wingdings"/>
          <w:vertAlign w:val="superscript"/>
        </w:rPr>
      </w:pPr>
      <w:r w:rsidRPr="00E97A03">
        <w:rPr>
          <w:rFonts w:ascii="Times New Roman" w:eastAsia="Times New Roman" w:hAnsi="Times New Roman" w:cs="Times New Roman"/>
        </w:rPr>
        <w:t>Si un club veut inscrire une équipe supplémentaire après la date limite d'engagement de la compétition concernée, cette équipe ne pourra être inscrite que dans la limite des places disponibles.</w:t>
      </w:r>
    </w:p>
    <w:p w:rsidR="00CD0095" w:rsidRDefault="00CD0095">
      <w:pPr>
        <w:tabs>
          <w:tab w:val="left" w:pos="641"/>
        </w:tabs>
        <w:spacing w:after="0" w:line="240" w:lineRule="auto"/>
        <w:ind w:left="641" w:right="240" w:hanging="358"/>
        <w:rPr>
          <w:rFonts w:ascii="Wingdings" w:eastAsia="Wingdings" w:hAnsi="Wingdings" w:cs="Wingdings"/>
          <w:vertAlign w:val="superscript"/>
        </w:rPr>
      </w:pPr>
    </w:p>
    <w:p w:rsidR="00CD0095" w:rsidRDefault="00CD0095">
      <w:pPr>
        <w:spacing w:after="0" w:line="240" w:lineRule="auto"/>
        <w:rPr>
          <w:rFonts w:ascii="Times New Roman" w:eastAsia="Times New Roman" w:hAnsi="Times New Roman" w:cs="Times New Roman"/>
          <w:sz w:val="20"/>
        </w:rPr>
      </w:pPr>
    </w:p>
    <w:p w:rsidR="00CD0095" w:rsidRDefault="00CD0095">
      <w:pPr>
        <w:spacing w:after="0" w:line="240" w:lineRule="auto"/>
        <w:jc w:val="center"/>
        <w:rPr>
          <w:rFonts w:ascii="Times New Roman" w:eastAsia="Times New Roman" w:hAnsi="Times New Roman" w:cs="Times New Roman"/>
        </w:rPr>
      </w:pPr>
    </w:p>
    <w:p w:rsidR="00CD0095" w:rsidRDefault="008E738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p w:rsidR="0067674E" w:rsidRDefault="0067674E">
      <w:pPr>
        <w:spacing w:after="0" w:line="240" w:lineRule="auto"/>
        <w:jc w:val="center"/>
        <w:rPr>
          <w:rFonts w:ascii="Times New Roman" w:eastAsia="Times New Roman" w:hAnsi="Times New Roman" w:cs="Times New Roman"/>
        </w:rPr>
      </w:pPr>
    </w:p>
    <w:p w:rsidR="0067674E" w:rsidRDefault="0067674E">
      <w:pPr>
        <w:spacing w:after="0" w:line="240" w:lineRule="auto"/>
        <w:jc w:val="center"/>
        <w:rPr>
          <w:rFonts w:ascii="Times New Roman" w:eastAsia="Times New Roman" w:hAnsi="Times New Roman" w:cs="Times New Roman"/>
        </w:rPr>
      </w:pPr>
    </w:p>
    <w:p w:rsidR="00CD0095" w:rsidRDefault="008E7387">
      <w:pPr>
        <w:spacing w:after="0" w:line="240" w:lineRule="auto"/>
        <w:ind w:left="1320"/>
        <w:rPr>
          <w:rFonts w:ascii="Garamond" w:eastAsia="Garamond" w:hAnsi="Garamond" w:cs="Garamond"/>
          <w:sz w:val="20"/>
        </w:rPr>
      </w:pPr>
      <w:r>
        <w:rPr>
          <w:rFonts w:ascii="Garamond" w:eastAsia="Garamond" w:hAnsi="Garamond" w:cs="Garamond"/>
          <w:sz w:val="20"/>
        </w:rPr>
        <w:lastRenderedPageBreak/>
        <w:t xml:space="preserve">Assemblée Générale du Comité du Rhône </w:t>
      </w:r>
      <w:r w:rsidR="00E97A03">
        <w:rPr>
          <w:rFonts w:ascii="Garamond" w:eastAsia="Garamond" w:hAnsi="Garamond" w:cs="Garamond"/>
          <w:sz w:val="20"/>
        </w:rPr>
        <w:t xml:space="preserve">Métropole de Lyon Handball – </w:t>
      </w:r>
      <w:r w:rsidR="003A4992">
        <w:rPr>
          <w:rFonts w:ascii="Times New Roman" w:eastAsia="Times New Roman" w:hAnsi="Times New Roman" w:cs="Times New Roman"/>
          <w:sz w:val="20"/>
        </w:rPr>
        <w:t>Mio</w:t>
      </w:r>
      <w:r w:rsidR="001B438E">
        <w:rPr>
          <w:rFonts w:ascii="Times New Roman" w:eastAsia="Times New Roman" w:hAnsi="Times New Roman" w:cs="Times New Roman"/>
          <w:sz w:val="20"/>
        </w:rPr>
        <w:t>ns - Le 15 juin 2019</w:t>
      </w:r>
    </w:p>
    <w:p w:rsidR="00CD0095" w:rsidRDefault="00CD0095">
      <w:pPr>
        <w:spacing w:after="0" w:line="240" w:lineRule="auto"/>
        <w:rPr>
          <w:rFonts w:ascii="Times New Roman" w:eastAsia="Times New Roman" w:hAnsi="Times New Roman" w:cs="Times New Roman"/>
          <w:sz w:val="20"/>
        </w:rPr>
      </w:pPr>
    </w:p>
    <w:p w:rsidR="00CD0095" w:rsidRDefault="008E7387">
      <w:pPr>
        <w:spacing w:after="0" w:line="240" w:lineRule="auto"/>
        <w:ind w:left="2240"/>
        <w:rPr>
          <w:rFonts w:ascii="Times New Roman" w:eastAsia="Times New Roman" w:hAnsi="Times New Roman" w:cs="Times New Roman"/>
          <w:b/>
          <w:i/>
          <w:sz w:val="28"/>
        </w:rPr>
      </w:pPr>
      <w:r>
        <w:rPr>
          <w:rFonts w:ascii="Times New Roman" w:eastAsia="Times New Roman" w:hAnsi="Times New Roman" w:cs="Times New Roman"/>
          <w:b/>
          <w:i/>
          <w:sz w:val="28"/>
        </w:rPr>
        <w:t>RÈGLEMENT SPORTIF DU COMITE</w:t>
      </w:r>
    </w:p>
    <w:p w:rsidR="00CD0095" w:rsidRDefault="00CD0095">
      <w:pPr>
        <w:spacing w:after="0" w:line="240" w:lineRule="auto"/>
        <w:rPr>
          <w:rFonts w:ascii="Times New Roman" w:eastAsia="Times New Roman" w:hAnsi="Times New Roman" w:cs="Times New Roman"/>
          <w:sz w:val="20"/>
        </w:rPr>
      </w:pPr>
    </w:p>
    <w:p w:rsidR="00CD0095" w:rsidRDefault="00CD0095">
      <w:pPr>
        <w:spacing w:after="0" w:line="322" w:lineRule="auto"/>
        <w:rPr>
          <w:rFonts w:ascii="Times New Roman" w:eastAsia="Times New Roman" w:hAnsi="Times New Roman" w:cs="Times New Roman"/>
          <w:sz w:val="20"/>
        </w:rPr>
      </w:pPr>
    </w:p>
    <w:p w:rsidR="00975E9E" w:rsidRDefault="00975E9E">
      <w:pPr>
        <w:spacing w:after="0" w:line="322" w:lineRule="auto"/>
        <w:rPr>
          <w:rFonts w:ascii="Times New Roman" w:eastAsia="Times New Roman" w:hAnsi="Times New Roman" w:cs="Times New Roman"/>
          <w:sz w:val="20"/>
        </w:rPr>
      </w:pPr>
    </w:p>
    <w:p w:rsidR="00CD0095" w:rsidRDefault="008E7387">
      <w:pPr>
        <w:spacing w:after="0" w:line="240" w:lineRule="auto"/>
        <w:ind w:left="840"/>
        <w:rPr>
          <w:rFonts w:ascii="Times New Roman" w:eastAsia="Times New Roman" w:hAnsi="Times New Roman" w:cs="Times New Roman"/>
          <w:b/>
          <w:sz w:val="24"/>
        </w:rPr>
      </w:pPr>
      <w:r>
        <w:rPr>
          <w:rFonts w:ascii="Times New Roman" w:eastAsia="Times New Roman" w:hAnsi="Times New Roman" w:cs="Times New Roman"/>
          <w:b/>
          <w:sz w:val="24"/>
        </w:rPr>
        <w:t>3.2 – Organisation des rencontres</w:t>
      </w:r>
    </w:p>
    <w:p w:rsidR="00CD0095" w:rsidRDefault="00CD0095">
      <w:pPr>
        <w:spacing w:after="0" w:line="241" w:lineRule="auto"/>
        <w:rPr>
          <w:rFonts w:ascii="Times New Roman" w:eastAsia="Times New Roman" w:hAnsi="Times New Roman" w:cs="Times New Roman"/>
          <w:sz w:val="20"/>
        </w:rPr>
      </w:pPr>
    </w:p>
    <w:p w:rsidR="00CD0095" w:rsidRDefault="008E7387">
      <w:pPr>
        <w:spacing w:after="0" w:line="240" w:lineRule="auto"/>
        <w:ind w:left="1540"/>
        <w:rPr>
          <w:rFonts w:ascii="Times New Roman" w:eastAsia="Times New Roman" w:hAnsi="Times New Roman" w:cs="Times New Roman"/>
          <w:b/>
          <w:i/>
        </w:rPr>
      </w:pPr>
      <w:r>
        <w:rPr>
          <w:rFonts w:ascii="Times New Roman" w:eastAsia="Times New Roman" w:hAnsi="Times New Roman" w:cs="Times New Roman"/>
          <w:b/>
          <w:i/>
        </w:rPr>
        <w:t>3.2.1 Appel et inscription des équipes</w:t>
      </w:r>
    </w:p>
    <w:p w:rsidR="00CD0095" w:rsidRDefault="00CD0095">
      <w:pPr>
        <w:spacing w:after="0" w:line="309" w:lineRule="auto"/>
        <w:rPr>
          <w:rFonts w:ascii="Times New Roman" w:eastAsia="Times New Roman" w:hAnsi="Times New Roman" w:cs="Times New Roman"/>
          <w:sz w:val="20"/>
        </w:rPr>
      </w:pPr>
    </w:p>
    <w:p w:rsidR="00CD0095" w:rsidRDefault="008E7387">
      <w:pPr>
        <w:spacing w:after="0" w:line="240" w:lineRule="auto"/>
        <w:ind w:left="120"/>
        <w:rPr>
          <w:rFonts w:ascii="Times New Roman" w:eastAsia="Times New Roman" w:hAnsi="Times New Roman" w:cs="Times New Roman"/>
        </w:rPr>
      </w:pPr>
      <w:r>
        <w:rPr>
          <w:rFonts w:ascii="Times New Roman" w:eastAsia="Times New Roman" w:hAnsi="Times New Roman" w:cs="Times New Roman"/>
        </w:rPr>
        <w:t>Les inscriptions d’équipes sont dématérialisées et se font sur le site du Comité avec une date limite.</w:t>
      </w:r>
    </w:p>
    <w:p w:rsidR="00CD0095" w:rsidRDefault="00CD0095">
      <w:pPr>
        <w:spacing w:after="0" w:line="240" w:lineRule="auto"/>
        <w:rPr>
          <w:rFonts w:ascii="Times New Roman" w:eastAsia="Times New Roman" w:hAnsi="Times New Roman" w:cs="Times New Roman"/>
          <w:sz w:val="20"/>
        </w:rPr>
      </w:pPr>
    </w:p>
    <w:p w:rsidR="00CD0095" w:rsidRDefault="00CD0095">
      <w:pPr>
        <w:spacing w:after="0" w:line="298" w:lineRule="auto"/>
        <w:rPr>
          <w:rFonts w:ascii="Times New Roman" w:eastAsia="Times New Roman" w:hAnsi="Times New Roman" w:cs="Times New Roman"/>
          <w:sz w:val="20"/>
        </w:rPr>
      </w:pPr>
    </w:p>
    <w:p w:rsidR="00CD0095" w:rsidRDefault="008E7387">
      <w:pPr>
        <w:spacing w:after="0" w:line="240" w:lineRule="auto"/>
        <w:ind w:left="1540"/>
        <w:rPr>
          <w:rFonts w:ascii="Times New Roman" w:eastAsia="Times New Roman" w:hAnsi="Times New Roman" w:cs="Times New Roman"/>
          <w:b/>
          <w:i/>
        </w:rPr>
      </w:pPr>
      <w:r>
        <w:rPr>
          <w:rFonts w:ascii="Times New Roman" w:eastAsia="Times New Roman" w:hAnsi="Times New Roman" w:cs="Times New Roman"/>
          <w:b/>
          <w:i/>
        </w:rPr>
        <w:t>3.2.2 Mise en place des calendriers</w:t>
      </w:r>
    </w:p>
    <w:p w:rsidR="00CD0095" w:rsidRDefault="00CD0095">
      <w:pPr>
        <w:spacing w:after="0" w:line="240" w:lineRule="auto"/>
        <w:rPr>
          <w:rFonts w:ascii="Times New Roman" w:eastAsia="Times New Roman" w:hAnsi="Times New Roman" w:cs="Times New Roman"/>
          <w:sz w:val="20"/>
        </w:rPr>
      </w:pPr>
    </w:p>
    <w:p w:rsidR="00CD0095" w:rsidRDefault="008E7387">
      <w:pPr>
        <w:spacing w:after="0" w:line="240" w:lineRule="auto"/>
        <w:ind w:left="120"/>
        <w:rPr>
          <w:rFonts w:ascii="Times New Roman" w:eastAsia="Times New Roman" w:hAnsi="Times New Roman" w:cs="Times New Roman"/>
        </w:rPr>
      </w:pPr>
      <w:r>
        <w:rPr>
          <w:rFonts w:ascii="Times New Roman" w:eastAsia="Times New Roman" w:hAnsi="Times New Roman" w:cs="Times New Roman"/>
        </w:rPr>
        <w:t>Les calendriers des différentes compétitions seront sur le site du Comité (</w:t>
      </w:r>
      <w:r w:rsidRPr="003A4992">
        <w:rPr>
          <w:rFonts w:ascii="Times New Roman" w:eastAsia="Times New Roman" w:hAnsi="Times New Roman" w:cs="Times New Roman"/>
          <w:b/>
        </w:rPr>
        <w:t>handballrhone.org</w:t>
      </w:r>
      <w:r>
        <w:rPr>
          <w:rFonts w:ascii="Times New Roman" w:eastAsia="Times New Roman" w:hAnsi="Times New Roman" w:cs="Times New Roman"/>
        </w:rPr>
        <w:t>)</w:t>
      </w:r>
      <w:r w:rsidR="0067674E">
        <w:rPr>
          <w:rFonts w:ascii="Times New Roman" w:eastAsia="Times New Roman" w:hAnsi="Times New Roman" w:cs="Times New Roman"/>
        </w:rPr>
        <w:t>.</w:t>
      </w:r>
    </w:p>
    <w:p w:rsidR="00CD0095" w:rsidRDefault="00CD0095">
      <w:pPr>
        <w:spacing w:after="0" w:line="240" w:lineRule="auto"/>
        <w:rPr>
          <w:rFonts w:ascii="Times New Roman" w:eastAsia="Times New Roman" w:hAnsi="Times New Roman" w:cs="Times New Roman"/>
          <w:sz w:val="20"/>
        </w:rPr>
      </w:pPr>
    </w:p>
    <w:p w:rsidR="00CD0095" w:rsidRDefault="008E7387" w:rsidP="0067674E">
      <w:pPr>
        <w:spacing w:after="0" w:line="240" w:lineRule="auto"/>
        <w:ind w:left="120" w:right="60"/>
        <w:jc w:val="both"/>
        <w:rPr>
          <w:rFonts w:ascii="Times New Roman" w:eastAsia="Times New Roman" w:hAnsi="Times New Roman" w:cs="Times New Roman"/>
        </w:rPr>
      </w:pPr>
      <w:r>
        <w:rPr>
          <w:rFonts w:ascii="Times New Roman" w:eastAsia="Times New Roman" w:hAnsi="Times New Roman" w:cs="Times New Roman"/>
        </w:rPr>
        <w:t>Le Comité prévoira des places disponibles (lettres), mais rappelle qu’une fois celles-ci r</w:t>
      </w:r>
      <w:r w:rsidR="0067674E">
        <w:rPr>
          <w:rFonts w:ascii="Times New Roman" w:eastAsia="Times New Roman" w:hAnsi="Times New Roman" w:cs="Times New Roman"/>
        </w:rPr>
        <w:t xml:space="preserve">emplies, l’utilisation de </w:t>
      </w:r>
      <w:proofErr w:type="spellStart"/>
      <w:r w:rsidR="0067674E">
        <w:rPr>
          <w:rFonts w:ascii="Times New Roman" w:eastAsia="Times New Roman" w:hAnsi="Times New Roman" w:cs="Times New Roman"/>
        </w:rPr>
        <w:t>Gest’H</w:t>
      </w:r>
      <w:r>
        <w:rPr>
          <w:rFonts w:ascii="Times New Roman" w:eastAsia="Times New Roman" w:hAnsi="Times New Roman" w:cs="Times New Roman"/>
        </w:rPr>
        <w:t>and</w:t>
      </w:r>
      <w:proofErr w:type="spellEnd"/>
      <w:r>
        <w:rPr>
          <w:rFonts w:ascii="Times New Roman" w:eastAsia="Times New Roman" w:hAnsi="Times New Roman" w:cs="Times New Roman"/>
        </w:rPr>
        <w:t xml:space="preserve"> contraint les modifications de calendrier au strict minimum.</w:t>
      </w:r>
    </w:p>
    <w:p w:rsidR="00CD0095" w:rsidRDefault="00CD0095">
      <w:pPr>
        <w:spacing w:after="0" w:line="245" w:lineRule="auto"/>
        <w:rPr>
          <w:rFonts w:ascii="Times New Roman" w:eastAsia="Times New Roman" w:hAnsi="Times New Roman" w:cs="Times New Roman"/>
          <w:sz w:val="20"/>
        </w:rPr>
      </w:pPr>
    </w:p>
    <w:p w:rsidR="0067674E" w:rsidRDefault="0067674E">
      <w:pPr>
        <w:spacing w:after="0" w:line="245" w:lineRule="auto"/>
        <w:rPr>
          <w:rFonts w:ascii="Times New Roman" w:eastAsia="Times New Roman" w:hAnsi="Times New Roman" w:cs="Times New Roman"/>
          <w:sz w:val="20"/>
        </w:rPr>
      </w:pPr>
    </w:p>
    <w:p w:rsidR="00CD0095" w:rsidRDefault="008E7387">
      <w:pPr>
        <w:spacing w:after="0" w:line="240" w:lineRule="auto"/>
        <w:ind w:left="1540"/>
        <w:rPr>
          <w:rFonts w:ascii="Times New Roman" w:eastAsia="Times New Roman" w:hAnsi="Times New Roman" w:cs="Times New Roman"/>
          <w:b/>
          <w:i/>
        </w:rPr>
      </w:pPr>
      <w:r>
        <w:rPr>
          <w:rFonts w:ascii="Times New Roman" w:eastAsia="Times New Roman" w:hAnsi="Times New Roman" w:cs="Times New Roman"/>
          <w:b/>
          <w:i/>
        </w:rPr>
        <w:t>3.2.3 Gestion des conclusions des rencontres :</w:t>
      </w:r>
    </w:p>
    <w:p w:rsidR="00CD0095" w:rsidRDefault="00CD0095">
      <w:pPr>
        <w:spacing w:after="0" w:line="240" w:lineRule="auto"/>
        <w:rPr>
          <w:rFonts w:ascii="Times New Roman" w:eastAsia="Times New Roman" w:hAnsi="Times New Roman" w:cs="Times New Roman"/>
          <w:sz w:val="20"/>
        </w:rPr>
      </w:pPr>
    </w:p>
    <w:p w:rsidR="00CD0095" w:rsidRDefault="008E7387">
      <w:pPr>
        <w:spacing w:after="0" w:line="240" w:lineRule="auto"/>
        <w:ind w:left="2240"/>
        <w:rPr>
          <w:rFonts w:ascii="Times New Roman" w:eastAsia="Times New Roman" w:hAnsi="Times New Roman" w:cs="Times New Roman"/>
          <w:u w:val="single"/>
        </w:rPr>
      </w:pPr>
      <w:r>
        <w:rPr>
          <w:rFonts w:ascii="Times New Roman" w:eastAsia="Times New Roman" w:hAnsi="Times New Roman" w:cs="Times New Roman"/>
          <w:u w:val="single"/>
        </w:rPr>
        <w:t>3.2.3.1 Principes de base</w:t>
      </w:r>
    </w:p>
    <w:p w:rsidR="00CD0095" w:rsidRDefault="00CD0095">
      <w:pPr>
        <w:spacing w:after="0" w:line="335" w:lineRule="auto"/>
        <w:rPr>
          <w:rFonts w:ascii="Times New Roman" w:eastAsia="Times New Roman" w:hAnsi="Times New Roman" w:cs="Times New Roman"/>
          <w:sz w:val="20"/>
        </w:rPr>
      </w:pPr>
    </w:p>
    <w:p w:rsidR="00975E9E" w:rsidRDefault="00975E9E">
      <w:pPr>
        <w:spacing w:after="0" w:line="335" w:lineRule="auto"/>
        <w:rPr>
          <w:rFonts w:ascii="Times New Roman" w:eastAsia="Times New Roman" w:hAnsi="Times New Roman" w:cs="Times New Roman"/>
          <w:sz w:val="20"/>
        </w:rPr>
      </w:pPr>
    </w:p>
    <w:p w:rsidR="00CD0095" w:rsidRDefault="008E7387">
      <w:pPr>
        <w:spacing w:after="0" w:line="240" w:lineRule="auto"/>
        <w:ind w:left="120" w:right="800"/>
        <w:jc w:val="center"/>
        <w:rPr>
          <w:rFonts w:ascii="Times New Roman" w:eastAsia="Times New Roman" w:hAnsi="Times New Roman" w:cs="Times New Roman"/>
          <w:b/>
        </w:rPr>
      </w:pPr>
      <w:r>
        <w:rPr>
          <w:rFonts w:ascii="Times New Roman" w:eastAsia="Times New Roman" w:hAnsi="Times New Roman" w:cs="Times New Roman"/>
          <w:b/>
        </w:rPr>
        <w:t>AUCUN MATCH NE PEUT SE DEROULER SANS CONCLUSION.</w:t>
      </w:r>
    </w:p>
    <w:p w:rsidR="00CD0095" w:rsidRDefault="00CD0095" w:rsidP="0067674E">
      <w:pPr>
        <w:spacing w:after="0" w:line="240" w:lineRule="auto"/>
        <w:rPr>
          <w:rFonts w:ascii="Times New Roman" w:eastAsia="Times New Roman" w:hAnsi="Times New Roman" w:cs="Times New Roman"/>
        </w:rPr>
      </w:pPr>
    </w:p>
    <w:p w:rsidR="00975E9E" w:rsidRDefault="00975E9E" w:rsidP="0067674E">
      <w:pPr>
        <w:spacing w:after="0" w:line="240" w:lineRule="auto"/>
        <w:rPr>
          <w:rFonts w:ascii="Times New Roman" w:eastAsia="Times New Roman" w:hAnsi="Times New Roman" w:cs="Times New Roman"/>
        </w:rPr>
      </w:pPr>
    </w:p>
    <w:p w:rsidR="00CD0095" w:rsidRDefault="008E7387">
      <w:pPr>
        <w:spacing w:after="0" w:line="240" w:lineRule="auto"/>
        <w:ind w:left="120"/>
        <w:rPr>
          <w:rFonts w:ascii="Times New Roman" w:eastAsia="Times New Roman" w:hAnsi="Times New Roman" w:cs="Times New Roman"/>
        </w:rPr>
      </w:pPr>
      <w:r>
        <w:rPr>
          <w:rFonts w:ascii="Times New Roman" w:eastAsia="Times New Roman" w:hAnsi="Times New Roman" w:cs="Times New Roman"/>
        </w:rPr>
        <w:t>Chaque club recevant est dans l’</w:t>
      </w:r>
      <w:r w:rsidR="0067674E">
        <w:rPr>
          <w:rFonts w:ascii="Times New Roman" w:eastAsia="Times New Roman" w:hAnsi="Times New Roman" w:cs="Times New Roman"/>
        </w:rPr>
        <w:t xml:space="preserve">obligation de saisir dans </w:t>
      </w:r>
      <w:proofErr w:type="spellStart"/>
      <w:r w:rsidR="0067674E">
        <w:rPr>
          <w:rFonts w:ascii="Times New Roman" w:eastAsia="Times New Roman" w:hAnsi="Times New Roman" w:cs="Times New Roman"/>
        </w:rPr>
        <w:t>Gest’H</w:t>
      </w:r>
      <w:r>
        <w:rPr>
          <w:rFonts w:ascii="Times New Roman" w:eastAsia="Times New Roman" w:hAnsi="Times New Roman" w:cs="Times New Roman"/>
        </w:rPr>
        <w:t>and</w:t>
      </w:r>
      <w:proofErr w:type="spellEnd"/>
      <w:r>
        <w:rPr>
          <w:rFonts w:ascii="Times New Roman" w:eastAsia="Times New Roman" w:hAnsi="Times New Roman" w:cs="Times New Roman"/>
        </w:rPr>
        <w:t xml:space="preserve"> la conclusion de match </w:t>
      </w:r>
      <w:r>
        <w:rPr>
          <w:rFonts w:ascii="Times New Roman" w:eastAsia="Times New Roman" w:hAnsi="Times New Roman" w:cs="Times New Roman"/>
          <w:b/>
        </w:rPr>
        <w:t>30 jours minimum</w:t>
      </w:r>
      <w:r>
        <w:rPr>
          <w:rFonts w:ascii="Times New Roman" w:eastAsia="Times New Roman" w:hAnsi="Times New Roman" w:cs="Times New Roman"/>
        </w:rPr>
        <w:t xml:space="preserve"> avant la rencontre.</w:t>
      </w:r>
    </w:p>
    <w:p w:rsidR="00CD0095" w:rsidRDefault="00CD0095">
      <w:pPr>
        <w:spacing w:after="0" w:line="240" w:lineRule="auto"/>
        <w:rPr>
          <w:rFonts w:ascii="Times New Roman" w:eastAsia="Times New Roman" w:hAnsi="Times New Roman" w:cs="Times New Roman"/>
          <w:sz w:val="20"/>
        </w:rPr>
      </w:pPr>
    </w:p>
    <w:p w:rsidR="00975E9E" w:rsidRDefault="00975E9E">
      <w:pPr>
        <w:spacing w:after="0" w:line="240" w:lineRule="auto"/>
        <w:rPr>
          <w:rFonts w:ascii="Times New Roman" w:eastAsia="Times New Roman" w:hAnsi="Times New Roman" w:cs="Times New Roman"/>
          <w:sz w:val="20"/>
        </w:rPr>
      </w:pPr>
    </w:p>
    <w:p w:rsidR="00CD0095" w:rsidRDefault="008E7387">
      <w:pPr>
        <w:spacing w:after="0" w:line="240" w:lineRule="auto"/>
        <w:ind w:left="2240"/>
        <w:rPr>
          <w:rFonts w:ascii="Times New Roman" w:eastAsia="Times New Roman" w:hAnsi="Times New Roman" w:cs="Times New Roman"/>
          <w:u w:val="single"/>
        </w:rPr>
      </w:pPr>
      <w:r>
        <w:rPr>
          <w:rFonts w:ascii="Times New Roman" w:eastAsia="Times New Roman" w:hAnsi="Times New Roman" w:cs="Times New Roman"/>
          <w:u w:val="single"/>
        </w:rPr>
        <w:t>3.2.3.2 Retard ou absence de conclusion</w:t>
      </w:r>
    </w:p>
    <w:p w:rsidR="00CD0095" w:rsidRDefault="00CD0095">
      <w:pPr>
        <w:spacing w:after="0" w:line="265" w:lineRule="auto"/>
        <w:rPr>
          <w:rFonts w:ascii="Times New Roman" w:eastAsia="Times New Roman" w:hAnsi="Times New Roman" w:cs="Times New Roman"/>
          <w:sz w:val="20"/>
        </w:rPr>
      </w:pPr>
    </w:p>
    <w:p w:rsidR="00CD0095" w:rsidRDefault="008E7387" w:rsidP="00975E9E">
      <w:pPr>
        <w:spacing w:after="0" w:line="240" w:lineRule="auto"/>
        <w:ind w:left="120"/>
        <w:jc w:val="both"/>
        <w:rPr>
          <w:rFonts w:ascii="Times New Roman" w:eastAsia="Times New Roman" w:hAnsi="Times New Roman" w:cs="Times New Roman"/>
        </w:rPr>
      </w:pPr>
      <w:r>
        <w:rPr>
          <w:rFonts w:ascii="Times New Roman" w:eastAsia="Times New Roman" w:hAnsi="Times New Roman" w:cs="Times New Roman"/>
        </w:rPr>
        <w:t>Sans conclusion de match à la date limite prévue,</w:t>
      </w:r>
      <w:r w:rsidR="0067674E">
        <w:rPr>
          <w:rFonts w:ascii="Times New Roman" w:eastAsia="Times New Roman" w:hAnsi="Times New Roman" w:cs="Times New Roman"/>
        </w:rPr>
        <w:t xml:space="preserve"> (rappel sur page accueil </w:t>
      </w:r>
      <w:proofErr w:type="spellStart"/>
      <w:r w:rsidR="0067674E">
        <w:rPr>
          <w:rFonts w:ascii="Times New Roman" w:eastAsia="Times New Roman" w:hAnsi="Times New Roman" w:cs="Times New Roman"/>
        </w:rPr>
        <w:t>Gest’H</w:t>
      </w:r>
      <w:r>
        <w:rPr>
          <w:rFonts w:ascii="Times New Roman" w:eastAsia="Times New Roman" w:hAnsi="Times New Roman" w:cs="Times New Roman"/>
        </w:rPr>
        <w:t>and</w:t>
      </w:r>
      <w:proofErr w:type="spellEnd"/>
      <w:r>
        <w:rPr>
          <w:rFonts w:ascii="Times New Roman" w:eastAsia="Times New Roman" w:hAnsi="Times New Roman" w:cs="Times New Roman"/>
        </w:rPr>
        <w:t xml:space="preserve"> des alertes vert, orange, rouge), le retard est immédiatement sanctionné par une amende financière.</w:t>
      </w:r>
    </w:p>
    <w:p w:rsidR="00CD0095" w:rsidRDefault="00CD0095">
      <w:pPr>
        <w:spacing w:after="0"/>
        <w:rPr>
          <w:rFonts w:ascii="Times New Roman" w:eastAsia="Times New Roman" w:hAnsi="Times New Roman" w:cs="Times New Roman"/>
          <w:sz w:val="20"/>
        </w:rPr>
      </w:pPr>
    </w:p>
    <w:p w:rsidR="00CD0095" w:rsidRDefault="008E7387">
      <w:pPr>
        <w:spacing w:after="0" w:line="240" w:lineRule="auto"/>
        <w:ind w:left="120"/>
        <w:rPr>
          <w:rFonts w:ascii="Times New Roman" w:eastAsia="Times New Roman" w:hAnsi="Times New Roman" w:cs="Times New Roman"/>
          <w:b/>
        </w:rPr>
      </w:pPr>
      <w:r>
        <w:rPr>
          <w:rFonts w:ascii="Times New Roman" w:eastAsia="Times New Roman" w:hAnsi="Times New Roman" w:cs="Times New Roman"/>
          <w:b/>
        </w:rPr>
        <w:t>La COC étudiera</w:t>
      </w:r>
      <w:r w:rsidR="00975E9E">
        <w:rPr>
          <w:rFonts w:ascii="Times New Roman" w:eastAsia="Times New Roman" w:hAnsi="Times New Roman" w:cs="Times New Roman"/>
          <w:b/>
        </w:rPr>
        <w:t>,</w:t>
      </w:r>
      <w:r>
        <w:rPr>
          <w:rFonts w:ascii="Times New Roman" w:eastAsia="Times New Roman" w:hAnsi="Times New Roman" w:cs="Times New Roman"/>
          <w:b/>
        </w:rPr>
        <w:t xml:space="preserve"> au cas par cas</w:t>
      </w:r>
      <w:r w:rsidR="00975E9E">
        <w:rPr>
          <w:rFonts w:ascii="Times New Roman" w:eastAsia="Times New Roman" w:hAnsi="Times New Roman" w:cs="Times New Roman"/>
          <w:b/>
        </w:rPr>
        <w:t>,</w:t>
      </w:r>
      <w:r>
        <w:rPr>
          <w:rFonts w:ascii="Times New Roman" w:eastAsia="Times New Roman" w:hAnsi="Times New Roman" w:cs="Times New Roman"/>
          <w:b/>
        </w:rPr>
        <w:t xml:space="preserve"> les problèmes liés à des matchs non joués.</w:t>
      </w:r>
    </w:p>
    <w:p w:rsidR="00CD0095" w:rsidRDefault="00CD0095">
      <w:pPr>
        <w:spacing w:after="0" w:line="249" w:lineRule="auto"/>
        <w:rPr>
          <w:rFonts w:ascii="Times New Roman" w:eastAsia="Times New Roman" w:hAnsi="Times New Roman" w:cs="Times New Roman"/>
          <w:sz w:val="20"/>
        </w:rPr>
      </w:pPr>
    </w:p>
    <w:p w:rsidR="00975E9E" w:rsidRDefault="00975E9E">
      <w:pPr>
        <w:spacing w:after="0" w:line="249" w:lineRule="auto"/>
        <w:rPr>
          <w:rFonts w:ascii="Times New Roman" w:eastAsia="Times New Roman" w:hAnsi="Times New Roman" w:cs="Times New Roman"/>
          <w:sz w:val="20"/>
        </w:rPr>
      </w:pPr>
    </w:p>
    <w:p w:rsidR="00CD0095" w:rsidRDefault="008E7387">
      <w:pPr>
        <w:spacing w:after="0" w:line="240" w:lineRule="auto"/>
        <w:ind w:left="2240"/>
        <w:rPr>
          <w:rFonts w:ascii="Times New Roman" w:eastAsia="Times New Roman" w:hAnsi="Times New Roman" w:cs="Times New Roman"/>
          <w:u w:val="single"/>
        </w:rPr>
      </w:pPr>
      <w:r>
        <w:rPr>
          <w:rFonts w:ascii="Times New Roman" w:eastAsia="Times New Roman" w:hAnsi="Times New Roman" w:cs="Times New Roman"/>
          <w:u w:val="single"/>
        </w:rPr>
        <w:t>3.2.3.3 Horaires des matches et dates</w:t>
      </w:r>
    </w:p>
    <w:p w:rsidR="00CD0095" w:rsidRDefault="00CD0095">
      <w:pPr>
        <w:spacing w:after="0" w:line="240" w:lineRule="auto"/>
        <w:ind w:left="1480" w:right="140"/>
        <w:jc w:val="center"/>
        <w:rPr>
          <w:rFonts w:ascii="Times New Roman" w:eastAsia="Times New Roman" w:hAnsi="Times New Roman" w:cs="Times New Roman"/>
          <w:b/>
        </w:rPr>
      </w:pPr>
    </w:p>
    <w:p w:rsidR="00CD0095" w:rsidRDefault="00975E9E" w:rsidP="00975E9E">
      <w:pPr>
        <w:spacing w:after="0" w:line="240" w:lineRule="auto"/>
        <w:ind w:left="709" w:right="140"/>
        <w:jc w:val="center"/>
        <w:rPr>
          <w:rFonts w:ascii="Times New Roman" w:eastAsia="Times New Roman" w:hAnsi="Times New Roman" w:cs="Times New Roman"/>
          <w:b/>
        </w:rPr>
      </w:pPr>
      <w:r>
        <w:rPr>
          <w:rFonts w:ascii="Times New Roman" w:eastAsia="Times New Roman" w:hAnsi="Times New Roman" w:cs="Times New Roman"/>
          <w:b/>
        </w:rPr>
        <w:t>TOUS L</w:t>
      </w:r>
      <w:r w:rsidR="008E7387">
        <w:rPr>
          <w:rFonts w:ascii="Times New Roman" w:eastAsia="Times New Roman" w:hAnsi="Times New Roman" w:cs="Times New Roman"/>
          <w:b/>
        </w:rPr>
        <w:t xml:space="preserve">ES HORAIRES </w:t>
      </w:r>
      <w:r>
        <w:rPr>
          <w:rFonts w:ascii="Times New Roman" w:eastAsia="Times New Roman" w:hAnsi="Times New Roman" w:cs="Times New Roman"/>
          <w:b/>
        </w:rPr>
        <w:t xml:space="preserve">INDIQUES CI-DESSOUS </w:t>
      </w:r>
      <w:r w:rsidR="008E7387">
        <w:rPr>
          <w:rFonts w:ascii="Times New Roman" w:eastAsia="Times New Roman" w:hAnsi="Times New Roman" w:cs="Times New Roman"/>
          <w:b/>
        </w:rPr>
        <w:t xml:space="preserve">DONNENT L’INDICATION DES HEURES MAXIMALES DE </w:t>
      </w:r>
      <w:r w:rsidR="008E7387">
        <w:rPr>
          <w:rFonts w:ascii="Times New Roman" w:eastAsia="Times New Roman" w:hAnsi="Times New Roman" w:cs="Times New Roman"/>
          <w:b/>
          <w:i/>
          <w:u w:val="single"/>
        </w:rPr>
        <w:t>DEBUT</w:t>
      </w:r>
      <w:r w:rsidR="008E7387">
        <w:rPr>
          <w:rFonts w:ascii="Times New Roman" w:eastAsia="Times New Roman" w:hAnsi="Times New Roman" w:cs="Times New Roman"/>
          <w:b/>
        </w:rPr>
        <w:t xml:space="preserve"> DE MATCHS</w:t>
      </w:r>
    </w:p>
    <w:p w:rsidR="00CD0095" w:rsidRDefault="00CD0095" w:rsidP="00E71793">
      <w:pPr>
        <w:spacing w:after="0" w:line="240" w:lineRule="auto"/>
        <w:jc w:val="center"/>
        <w:rPr>
          <w:rFonts w:ascii="Times New Roman" w:eastAsia="Times New Roman" w:hAnsi="Times New Roman" w:cs="Times New Roman"/>
          <w:sz w:val="20"/>
        </w:rPr>
      </w:pPr>
    </w:p>
    <w:p w:rsidR="00CD0095" w:rsidRDefault="00CD0095">
      <w:pPr>
        <w:spacing w:after="0" w:line="330" w:lineRule="auto"/>
        <w:rPr>
          <w:rFonts w:ascii="Times New Roman" w:eastAsia="Times New Roman" w:hAnsi="Times New Roman" w:cs="Times New Roman"/>
          <w:sz w:val="20"/>
        </w:rPr>
      </w:pPr>
    </w:p>
    <w:tbl>
      <w:tblPr>
        <w:tblW w:w="0" w:type="auto"/>
        <w:tblInd w:w="10" w:type="dxa"/>
        <w:tblCellMar>
          <w:left w:w="10" w:type="dxa"/>
          <w:right w:w="10" w:type="dxa"/>
        </w:tblCellMar>
        <w:tblLook w:val="0000" w:firstRow="0" w:lastRow="0" w:firstColumn="0" w:lastColumn="0" w:noHBand="0" w:noVBand="0"/>
      </w:tblPr>
      <w:tblGrid>
        <w:gridCol w:w="1973"/>
        <w:gridCol w:w="3015"/>
        <w:gridCol w:w="4054"/>
      </w:tblGrid>
      <w:tr w:rsidR="00CD0095" w:rsidTr="00975E9E">
        <w:tc>
          <w:tcPr>
            <w:tcW w:w="1979"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vAlign w:val="bottom"/>
          </w:tcPr>
          <w:p w:rsidR="00CD0095" w:rsidRPr="00975E9E" w:rsidRDefault="008E7387">
            <w:pPr>
              <w:spacing w:after="0" w:line="240" w:lineRule="auto"/>
              <w:ind w:left="120"/>
              <w:jc w:val="center"/>
              <w:rPr>
                <w:b/>
              </w:rPr>
            </w:pPr>
            <w:r w:rsidRPr="00975E9E">
              <w:rPr>
                <w:rFonts w:ascii="Times New Roman" w:eastAsia="Times New Roman" w:hAnsi="Times New Roman" w:cs="Times New Roman"/>
                <w:b/>
              </w:rPr>
              <w:t>Catégories</w:t>
            </w:r>
          </w:p>
        </w:tc>
        <w:tc>
          <w:tcPr>
            <w:tcW w:w="3030" w:type="dxa"/>
            <w:tcBorders>
              <w:top w:val="single" w:sz="8" w:space="0" w:color="000000"/>
              <w:left w:val="single" w:sz="0" w:space="0" w:color="000000"/>
              <w:bottom w:val="single" w:sz="8" w:space="0" w:color="000000"/>
              <w:right w:val="single" w:sz="8" w:space="0" w:color="000000"/>
            </w:tcBorders>
            <w:shd w:val="clear" w:color="auto" w:fill="auto"/>
            <w:tcMar>
              <w:left w:w="0" w:type="dxa"/>
              <w:right w:w="0" w:type="dxa"/>
            </w:tcMar>
            <w:vAlign w:val="bottom"/>
          </w:tcPr>
          <w:p w:rsidR="00CD0095" w:rsidRPr="00975E9E" w:rsidRDefault="008E7387">
            <w:pPr>
              <w:spacing w:after="0" w:line="240" w:lineRule="auto"/>
              <w:jc w:val="center"/>
              <w:rPr>
                <w:b/>
              </w:rPr>
            </w:pPr>
            <w:r w:rsidRPr="00975E9E">
              <w:rPr>
                <w:rFonts w:ascii="Times New Roman" w:eastAsia="Times New Roman" w:hAnsi="Times New Roman" w:cs="Times New Roman"/>
                <w:b/>
                <w:sz w:val="20"/>
              </w:rPr>
              <w:t xml:space="preserve">Horaires  </w:t>
            </w:r>
          </w:p>
        </w:tc>
        <w:tc>
          <w:tcPr>
            <w:tcW w:w="4073" w:type="dxa"/>
            <w:tcBorders>
              <w:top w:val="single" w:sz="8" w:space="0" w:color="000000"/>
              <w:left w:val="single" w:sz="0" w:space="0" w:color="000000"/>
              <w:bottom w:val="single" w:sz="8" w:space="0" w:color="000000"/>
              <w:right w:val="single" w:sz="8" w:space="0" w:color="000000"/>
            </w:tcBorders>
            <w:shd w:val="clear" w:color="auto" w:fill="auto"/>
            <w:tcMar>
              <w:left w:w="0" w:type="dxa"/>
              <w:right w:w="0" w:type="dxa"/>
            </w:tcMar>
            <w:vAlign w:val="bottom"/>
          </w:tcPr>
          <w:p w:rsidR="00CD0095" w:rsidRPr="00975E9E" w:rsidRDefault="008E7387">
            <w:pPr>
              <w:spacing w:after="0" w:line="240" w:lineRule="auto"/>
              <w:jc w:val="center"/>
              <w:rPr>
                <w:b/>
              </w:rPr>
            </w:pPr>
            <w:r w:rsidRPr="00975E9E">
              <w:rPr>
                <w:rFonts w:ascii="Times New Roman" w:eastAsia="Times New Roman" w:hAnsi="Times New Roman" w:cs="Times New Roman"/>
                <w:b/>
                <w:sz w:val="20"/>
              </w:rPr>
              <w:t xml:space="preserve">Horaires </w:t>
            </w:r>
          </w:p>
        </w:tc>
      </w:tr>
      <w:tr w:rsidR="00CD0095" w:rsidTr="00975E9E">
        <w:tc>
          <w:tcPr>
            <w:tcW w:w="1979" w:type="dxa"/>
            <w:tcBorders>
              <w:top w:val="single" w:sz="0" w:space="0" w:color="000000"/>
              <w:left w:val="single" w:sz="8" w:space="0" w:color="000000"/>
              <w:bottom w:val="single" w:sz="8" w:space="0" w:color="000000"/>
              <w:right w:val="single" w:sz="8" w:space="0" w:color="000000"/>
            </w:tcBorders>
            <w:shd w:val="clear" w:color="auto" w:fill="auto"/>
            <w:tcMar>
              <w:left w:w="0" w:type="dxa"/>
              <w:right w:w="0" w:type="dxa"/>
            </w:tcMar>
            <w:vAlign w:val="bottom"/>
          </w:tcPr>
          <w:p w:rsidR="00CD0095" w:rsidRDefault="00901128">
            <w:pPr>
              <w:spacing w:after="0" w:line="240" w:lineRule="auto"/>
              <w:jc w:val="center"/>
            </w:pPr>
            <w:r>
              <w:rPr>
                <w:rFonts w:ascii="Times New Roman" w:eastAsia="Times New Roman" w:hAnsi="Times New Roman" w:cs="Times New Roman"/>
              </w:rPr>
              <w:t>-7</w:t>
            </w:r>
            <w:r w:rsidR="008E7387">
              <w:rPr>
                <w:rFonts w:ascii="Times New Roman" w:eastAsia="Times New Roman" w:hAnsi="Times New Roman" w:cs="Times New Roman"/>
              </w:rPr>
              <w:t xml:space="preserve"> ans</w:t>
            </w:r>
          </w:p>
        </w:tc>
        <w:tc>
          <w:tcPr>
            <w:tcW w:w="3030" w:type="dxa"/>
            <w:tcBorders>
              <w:top w:val="single" w:sz="0" w:space="0" w:color="000000"/>
              <w:left w:val="single" w:sz="0" w:space="0" w:color="000000"/>
              <w:bottom w:val="single" w:sz="8" w:space="0" w:color="000000"/>
              <w:right w:val="single" w:sz="8" w:space="0" w:color="000000"/>
            </w:tcBorders>
            <w:shd w:val="clear" w:color="auto" w:fill="auto"/>
            <w:tcMar>
              <w:left w:w="0" w:type="dxa"/>
              <w:right w:w="0" w:type="dxa"/>
            </w:tcMar>
            <w:vAlign w:val="bottom"/>
          </w:tcPr>
          <w:p w:rsidR="00CD0095" w:rsidRDefault="008E7387">
            <w:pPr>
              <w:spacing w:after="0" w:line="240" w:lineRule="auto"/>
              <w:jc w:val="center"/>
            </w:pPr>
            <w:r>
              <w:rPr>
                <w:rFonts w:ascii="Times New Roman" w:eastAsia="Times New Roman" w:hAnsi="Times New Roman" w:cs="Times New Roman"/>
                <w:sz w:val="20"/>
              </w:rPr>
              <w:t>Samedi de 10 h à 15 h</w:t>
            </w:r>
          </w:p>
        </w:tc>
        <w:tc>
          <w:tcPr>
            <w:tcW w:w="4073" w:type="dxa"/>
            <w:tcBorders>
              <w:top w:val="single" w:sz="0" w:space="0" w:color="000000"/>
              <w:left w:val="single" w:sz="0" w:space="0" w:color="000000"/>
              <w:bottom w:val="single" w:sz="8" w:space="0" w:color="000000"/>
              <w:right w:val="single" w:sz="8" w:space="0" w:color="000000"/>
            </w:tcBorders>
            <w:shd w:val="clear" w:color="auto" w:fill="auto"/>
            <w:tcMar>
              <w:left w:w="0" w:type="dxa"/>
              <w:right w:w="0" w:type="dxa"/>
            </w:tcMar>
            <w:vAlign w:val="bottom"/>
          </w:tcPr>
          <w:p w:rsidR="00CD0095" w:rsidRDefault="008E7387">
            <w:pPr>
              <w:spacing w:after="0" w:line="240" w:lineRule="auto"/>
              <w:ind w:left="500"/>
            </w:pPr>
            <w:r>
              <w:rPr>
                <w:rFonts w:ascii="Times New Roman" w:eastAsia="Times New Roman" w:hAnsi="Times New Roman" w:cs="Times New Roman"/>
                <w:sz w:val="20"/>
              </w:rPr>
              <w:t xml:space="preserve">               Dimanche de  10 h à 15 h</w:t>
            </w:r>
          </w:p>
        </w:tc>
      </w:tr>
      <w:tr w:rsidR="00901128" w:rsidTr="00975E9E">
        <w:tc>
          <w:tcPr>
            <w:tcW w:w="1979" w:type="dxa"/>
            <w:tcBorders>
              <w:top w:val="single" w:sz="0" w:space="0" w:color="000000"/>
              <w:left w:val="single" w:sz="8" w:space="0" w:color="000000"/>
              <w:bottom w:val="single" w:sz="8" w:space="0" w:color="000000"/>
              <w:right w:val="single" w:sz="8" w:space="0" w:color="000000"/>
            </w:tcBorders>
            <w:shd w:val="clear" w:color="auto" w:fill="auto"/>
            <w:tcMar>
              <w:left w:w="0" w:type="dxa"/>
              <w:right w:w="0" w:type="dxa"/>
            </w:tcMar>
            <w:vAlign w:val="bottom"/>
          </w:tcPr>
          <w:p w:rsidR="00901128" w:rsidRDefault="0090112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 ans</w:t>
            </w:r>
          </w:p>
        </w:tc>
        <w:tc>
          <w:tcPr>
            <w:tcW w:w="3030" w:type="dxa"/>
            <w:tcBorders>
              <w:top w:val="single" w:sz="0" w:space="0" w:color="000000"/>
              <w:left w:val="single" w:sz="0" w:space="0" w:color="000000"/>
              <w:bottom w:val="single" w:sz="8" w:space="0" w:color="000000"/>
              <w:right w:val="single" w:sz="8" w:space="0" w:color="000000"/>
            </w:tcBorders>
            <w:shd w:val="clear" w:color="auto" w:fill="auto"/>
            <w:tcMar>
              <w:left w:w="0" w:type="dxa"/>
              <w:right w:w="0" w:type="dxa"/>
            </w:tcMar>
            <w:vAlign w:val="bottom"/>
          </w:tcPr>
          <w:p w:rsidR="00901128" w:rsidRDefault="0090112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Samedi de 10 h à 15 h</w:t>
            </w:r>
          </w:p>
        </w:tc>
        <w:tc>
          <w:tcPr>
            <w:tcW w:w="4073" w:type="dxa"/>
            <w:tcBorders>
              <w:top w:val="single" w:sz="0" w:space="0" w:color="000000"/>
              <w:left w:val="single" w:sz="0" w:space="0" w:color="000000"/>
              <w:bottom w:val="single" w:sz="8" w:space="0" w:color="000000"/>
              <w:right w:val="single" w:sz="8" w:space="0" w:color="000000"/>
            </w:tcBorders>
            <w:shd w:val="clear" w:color="auto" w:fill="auto"/>
            <w:tcMar>
              <w:left w:w="0" w:type="dxa"/>
              <w:right w:w="0" w:type="dxa"/>
            </w:tcMar>
            <w:vAlign w:val="bottom"/>
          </w:tcPr>
          <w:p w:rsidR="00901128" w:rsidRDefault="00901128" w:rsidP="00901128">
            <w:pPr>
              <w:spacing w:after="0" w:line="240" w:lineRule="auto"/>
              <w:ind w:left="500"/>
              <w:jc w:val="center"/>
              <w:rPr>
                <w:rFonts w:ascii="Times New Roman" w:eastAsia="Times New Roman" w:hAnsi="Times New Roman" w:cs="Times New Roman"/>
                <w:sz w:val="20"/>
              </w:rPr>
            </w:pPr>
            <w:r>
              <w:rPr>
                <w:rFonts w:ascii="Times New Roman" w:eastAsia="Times New Roman" w:hAnsi="Times New Roman" w:cs="Times New Roman"/>
                <w:sz w:val="20"/>
              </w:rPr>
              <w:t>Dimanche de  10 h à 15 h</w:t>
            </w:r>
          </w:p>
        </w:tc>
      </w:tr>
      <w:tr w:rsidR="00CD0095" w:rsidTr="00975E9E">
        <w:tc>
          <w:tcPr>
            <w:tcW w:w="1979" w:type="dxa"/>
            <w:tcBorders>
              <w:top w:val="single" w:sz="0" w:space="0" w:color="000000"/>
              <w:left w:val="single" w:sz="8" w:space="0" w:color="000000"/>
              <w:bottom w:val="single" w:sz="8" w:space="0" w:color="000000"/>
              <w:right w:val="single" w:sz="8" w:space="0" w:color="000000"/>
            </w:tcBorders>
            <w:shd w:val="clear" w:color="auto" w:fill="auto"/>
            <w:tcMar>
              <w:left w:w="0" w:type="dxa"/>
              <w:right w:w="0" w:type="dxa"/>
            </w:tcMar>
            <w:vAlign w:val="bottom"/>
          </w:tcPr>
          <w:p w:rsidR="00CD0095" w:rsidRDefault="008E7387">
            <w:pPr>
              <w:spacing w:after="0" w:line="240" w:lineRule="auto"/>
              <w:jc w:val="center"/>
            </w:pPr>
            <w:r>
              <w:rPr>
                <w:rFonts w:ascii="Times New Roman" w:eastAsia="Times New Roman" w:hAnsi="Times New Roman" w:cs="Times New Roman"/>
              </w:rPr>
              <w:t>-11 ans</w:t>
            </w:r>
          </w:p>
        </w:tc>
        <w:tc>
          <w:tcPr>
            <w:tcW w:w="3030" w:type="dxa"/>
            <w:tcBorders>
              <w:top w:val="single" w:sz="0" w:space="0" w:color="000000"/>
              <w:left w:val="single" w:sz="0" w:space="0" w:color="000000"/>
              <w:bottom w:val="single" w:sz="8" w:space="0" w:color="000000"/>
              <w:right w:val="single" w:sz="8" w:space="0" w:color="000000"/>
            </w:tcBorders>
            <w:shd w:val="clear" w:color="auto" w:fill="auto"/>
            <w:tcMar>
              <w:left w:w="0" w:type="dxa"/>
              <w:right w:w="0" w:type="dxa"/>
            </w:tcMar>
            <w:vAlign w:val="bottom"/>
          </w:tcPr>
          <w:p w:rsidR="00CD0095" w:rsidRDefault="008E7387">
            <w:pPr>
              <w:spacing w:after="0" w:line="240" w:lineRule="auto"/>
              <w:jc w:val="center"/>
            </w:pPr>
            <w:r>
              <w:rPr>
                <w:rFonts w:ascii="Times New Roman" w:eastAsia="Times New Roman" w:hAnsi="Times New Roman" w:cs="Times New Roman"/>
                <w:sz w:val="20"/>
              </w:rPr>
              <w:t>Samedi de 13 h à 18 h</w:t>
            </w:r>
          </w:p>
        </w:tc>
        <w:tc>
          <w:tcPr>
            <w:tcW w:w="4073" w:type="dxa"/>
            <w:tcBorders>
              <w:top w:val="single" w:sz="0" w:space="0" w:color="000000"/>
              <w:left w:val="single" w:sz="0" w:space="0" w:color="000000"/>
              <w:bottom w:val="single" w:sz="8" w:space="0" w:color="000000"/>
              <w:right w:val="single" w:sz="8" w:space="0" w:color="000000"/>
            </w:tcBorders>
            <w:shd w:val="clear" w:color="auto" w:fill="auto"/>
            <w:tcMar>
              <w:left w:w="0" w:type="dxa"/>
              <w:right w:w="0" w:type="dxa"/>
            </w:tcMar>
            <w:vAlign w:val="bottom"/>
          </w:tcPr>
          <w:p w:rsidR="00CD0095" w:rsidRDefault="008E7387">
            <w:pPr>
              <w:spacing w:after="0" w:line="240" w:lineRule="auto"/>
              <w:ind w:left="500"/>
              <w:jc w:val="center"/>
            </w:pPr>
            <w:r>
              <w:rPr>
                <w:rFonts w:ascii="Times New Roman" w:eastAsia="Times New Roman" w:hAnsi="Times New Roman" w:cs="Times New Roman"/>
                <w:sz w:val="20"/>
              </w:rPr>
              <w:t>Dimanche de  10 h à 15 h</w:t>
            </w:r>
          </w:p>
        </w:tc>
      </w:tr>
      <w:tr w:rsidR="00975E9E" w:rsidTr="00975E9E">
        <w:tc>
          <w:tcPr>
            <w:tcW w:w="1979" w:type="dxa"/>
            <w:tcBorders>
              <w:top w:val="single" w:sz="0" w:space="0" w:color="000000"/>
              <w:left w:val="single" w:sz="8" w:space="0" w:color="000000"/>
              <w:bottom w:val="single" w:sz="8" w:space="0" w:color="000000"/>
              <w:right w:val="single" w:sz="8" w:space="0" w:color="000000"/>
            </w:tcBorders>
            <w:shd w:val="clear" w:color="auto" w:fill="auto"/>
            <w:tcMar>
              <w:left w:w="0" w:type="dxa"/>
              <w:right w:w="0" w:type="dxa"/>
            </w:tcMar>
            <w:vAlign w:val="bottom"/>
          </w:tcPr>
          <w:p w:rsidR="00975E9E" w:rsidRDefault="00975E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Challenges</w:t>
            </w:r>
          </w:p>
        </w:tc>
        <w:tc>
          <w:tcPr>
            <w:tcW w:w="7103" w:type="dxa"/>
            <w:gridSpan w:val="2"/>
            <w:tcBorders>
              <w:top w:val="single" w:sz="0" w:space="0" w:color="000000"/>
              <w:left w:val="single" w:sz="0" w:space="0" w:color="000000"/>
              <w:bottom w:val="single" w:sz="8" w:space="0" w:color="000000"/>
              <w:right w:val="single" w:sz="8" w:space="0" w:color="000000"/>
            </w:tcBorders>
            <w:shd w:val="clear" w:color="auto" w:fill="auto"/>
            <w:tcMar>
              <w:left w:w="0" w:type="dxa"/>
              <w:right w:w="0" w:type="dxa"/>
            </w:tcMar>
            <w:vAlign w:val="bottom"/>
          </w:tcPr>
          <w:p w:rsidR="00975E9E" w:rsidRDefault="00975E9E">
            <w:pPr>
              <w:spacing w:after="0" w:line="240" w:lineRule="auto"/>
              <w:ind w:left="500"/>
              <w:jc w:val="center"/>
              <w:rPr>
                <w:rFonts w:ascii="Times New Roman" w:eastAsia="Times New Roman" w:hAnsi="Times New Roman" w:cs="Times New Roman"/>
                <w:sz w:val="20"/>
              </w:rPr>
            </w:pPr>
            <w:r>
              <w:rPr>
                <w:rFonts w:ascii="Times New Roman" w:eastAsia="Times New Roman" w:hAnsi="Times New Roman" w:cs="Times New Roman"/>
              </w:rPr>
              <w:t>Du lundi au Vendredi et accord avec les clubs en soirée</w:t>
            </w:r>
          </w:p>
        </w:tc>
      </w:tr>
    </w:tbl>
    <w:p w:rsidR="00CD0095" w:rsidRDefault="00CD0095">
      <w:pPr>
        <w:spacing w:after="0" w:line="240" w:lineRule="auto"/>
        <w:ind w:left="120"/>
        <w:rPr>
          <w:rFonts w:ascii="Times New Roman" w:eastAsia="Times New Roman" w:hAnsi="Times New Roman" w:cs="Times New Roman"/>
        </w:rPr>
      </w:pPr>
    </w:p>
    <w:p w:rsidR="00CD0095" w:rsidRDefault="00CD0095">
      <w:pPr>
        <w:spacing w:after="0" w:line="240" w:lineRule="auto"/>
        <w:rPr>
          <w:rFonts w:ascii="Times New Roman" w:eastAsia="Times New Roman" w:hAnsi="Times New Roman" w:cs="Times New Roman"/>
          <w:sz w:val="20"/>
        </w:rPr>
      </w:pPr>
    </w:p>
    <w:p w:rsidR="00CD0095" w:rsidRDefault="008E7387">
      <w:pPr>
        <w:spacing w:after="0" w:line="240" w:lineRule="auto"/>
        <w:ind w:left="2240"/>
        <w:rPr>
          <w:rFonts w:ascii="Times New Roman" w:eastAsia="Times New Roman" w:hAnsi="Times New Roman" w:cs="Times New Roman"/>
          <w:u w:val="single"/>
        </w:rPr>
      </w:pPr>
      <w:r>
        <w:rPr>
          <w:rFonts w:ascii="Times New Roman" w:eastAsia="Times New Roman" w:hAnsi="Times New Roman" w:cs="Times New Roman"/>
          <w:u w:val="single"/>
        </w:rPr>
        <w:t>3.2.3.4 Procédure de changement de date, de lieu ou d’horaire</w:t>
      </w:r>
    </w:p>
    <w:p w:rsidR="00CD0095" w:rsidRDefault="00CD0095">
      <w:pPr>
        <w:spacing w:after="0" w:line="265" w:lineRule="auto"/>
        <w:rPr>
          <w:rFonts w:ascii="Times New Roman" w:eastAsia="Times New Roman" w:hAnsi="Times New Roman" w:cs="Times New Roman"/>
          <w:sz w:val="20"/>
        </w:rPr>
      </w:pPr>
    </w:p>
    <w:p w:rsidR="00975E9E" w:rsidRDefault="008E7387" w:rsidP="00975E9E">
      <w:pPr>
        <w:spacing w:after="0" w:line="264" w:lineRule="auto"/>
        <w:ind w:left="120"/>
        <w:rPr>
          <w:rFonts w:ascii="Times New Roman" w:eastAsia="Times New Roman" w:hAnsi="Times New Roman" w:cs="Times New Roman"/>
        </w:rPr>
      </w:pPr>
      <w:r>
        <w:rPr>
          <w:rFonts w:ascii="Times New Roman" w:eastAsia="Times New Roman" w:hAnsi="Times New Roman" w:cs="Times New Roman"/>
        </w:rPr>
        <w:t>Il est rappelé que l’inversion</w:t>
      </w:r>
      <w:r w:rsidR="00975E9E">
        <w:rPr>
          <w:rFonts w:ascii="Times New Roman" w:eastAsia="Times New Roman" w:hAnsi="Times New Roman" w:cs="Times New Roman"/>
        </w:rPr>
        <w:t xml:space="preserve"> de match doit être privilégiée </w:t>
      </w:r>
    </w:p>
    <w:p w:rsidR="00CD0095" w:rsidRDefault="008E7387" w:rsidP="00975E9E">
      <w:pPr>
        <w:spacing w:after="0" w:line="264" w:lineRule="auto"/>
        <w:ind w:left="120"/>
        <w:rPr>
          <w:rFonts w:ascii="Times New Roman" w:eastAsia="Times New Roman" w:hAnsi="Times New Roman" w:cs="Times New Roman"/>
        </w:rPr>
      </w:pPr>
      <w:r>
        <w:rPr>
          <w:rFonts w:ascii="Times New Roman" w:eastAsia="Times New Roman" w:hAnsi="Times New Roman" w:cs="Times New Roman"/>
        </w:rPr>
        <w:t xml:space="preserve">Se reporter à l’article de référence de la FFHB article </w:t>
      </w:r>
    </w:p>
    <w:p w:rsidR="00975E9E" w:rsidRDefault="00975E9E" w:rsidP="00975E9E">
      <w:pPr>
        <w:spacing w:after="0" w:line="240" w:lineRule="auto"/>
        <w:ind w:left="120"/>
        <w:jc w:val="both"/>
        <w:rPr>
          <w:rFonts w:ascii="Times New Roman" w:eastAsia="Times New Roman" w:hAnsi="Times New Roman" w:cs="Times New Roman"/>
        </w:rPr>
      </w:pPr>
    </w:p>
    <w:p w:rsidR="00975E9E" w:rsidRDefault="00975E9E" w:rsidP="00975E9E">
      <w:pPr>
        <w:spacing w:after="0" w:line="240" w:lineRule="auto"/>
        <w:ind w:left="120"/>
        <w:jc w:val="both"/>
        <w:rPr>
          <w:rFonts w:ascii="Times New Roman" w:eastAsia="Times New Roman" w:hAnsi="Times New Roman" w:cs="Times New Roman"/>
        </w:rPr>
      </w:pPr>
    </w:p>
    <w:p w:rsidR="00CD0095" w:rsidRDefault="00CD0095">
      <w:pPr>
        <w:spacing w:after="0" w:line="240" w:lineRule="auto"/>
        <w:ind w:right="680"/>
        <w:rPr>
          <w:rFonts w:ascii="Times New Roman" w:eastAsia="Times New Roman" w:hAnsi="Times New Roman" w:cs="Times New Roman"/>
        </w:rPr>
      </w:pPr>
    </w:p>
    <w:p w:rsidR="00CD0095" w:rsidRDefault="008E7387">
      <w:pPr>
        <w:spacing w:after="0" w:line="240" w:lineRule="auto"/>
        <w:ind w:left="120" w:right="680"/>
        <w:jc w:val="center"/>
        <w:rPr>
          <w:rFonts w:ascii="Times New Roman" w:eastAsia="Times New Roman" w:hAnsi="Times New Roman" w:cs="Times New Roman"/>
        </w:rPr>
      </w:pPr>
      <w:r>
        <w:rPr>
          <w:rFonts w:ascii="Times New Roman" w:eastAsia="Times New Roman" w:hAnsi="Times New Roman" w:cs="Times New Roman"/>
        </w:rPr>
        <w:t>3/7</w:t>
      </w:r>
    </w:p>
    <w:p w:rsidR="00CD0095" w:rsidRDefault="00CD0095">
      <w:pPr>
        <w:spacing w:after="0" w:line="240" w:lineRule="auto"/>
        <w:rPr>
          <w:rFonts w:ascii="Times New Roman" w:eastAsia="Times New Roman" w:hAnsi="Times New Roman" w:cs="Times New Roman"/>
          <w:sz w:val="20"/>
        </w:rPr>
      </w:pPr>
    </w:p>
    <w:p w:rsidR="00CD0095" w:rsidRDefault="00CD0095">
      <w:pPr>
        <w:spacing w:after="0" w:line="240" w:lineRule="auto"/>
        <w:ind w:left="2121"/>
        <w:rPr>
          <w:rFonts w:ascii="Times New Roman" w:eastAsia="Times New Roman" w:hAnsi="Times New Roman" w:cs="Times New Roman"/>
          <w:b/>
          <w:i/>
          <w:sz w:val="28"/>
        </w:rPr>
      </w:pPr>
    </w:p>
    <w:p w:rsidR="00CD0095" w:rsidRDefault="008E7387">
      <w:pPr>
        <w:spacing w:after="0" w:line="240" w:lineRule="auto"/>
        <w:ind w:left="1201"/>
        <w:rPr>
          <w:rFonts w:ascii="Garamond" w:eastAsia="Garamond" w:hAnsi="Garamond" w:cs="Garamond"/>
          <w:sz w:val="20"/>
        </w:rPr>
      </w:pPr>
      <w:r>
        <w:rPr>
          <w:rFonts w:ascii="Garamond" w:eastAsia="Garamond" w:hAnsi="Garamond" w:cs="Garamond"/>
          <w:sz w:val="20"/>
        </w:rPr>
        <w:lastRenderedPageBreak/>
        <w:t xml:space="preserve">Assemblée Générale du Comité du Rhône </w:t>
      </w:r>
      <w:r w:rsidR="00EE1ACE">
        <w:rPr>
          <w:rFonts w:ascii="Garamond" w:eastAsia="Garamond" w:hAnsi="Garamond" w:cs="Garamond"/>
          <w:sz w:val="20"/>
        </w:rPr>
        <w:t xml:space="preserve">Métropole de Lyon Handball – </w:t>
      </w:r>
      <w:r w:rsidR="003A4992">
        <w:rPr>
          <w:rFonts w:ascii="Times New Roman" w:eastAsia="Times New Roman" w:hAnsi="Times New Roman" w:cs="Times New Roman"/>
          <w:sz w:val="20"/>
        </w:rPr>
        <w:t>Mio</w:t>
      </w:r>
      <w:r w:rsidR="001B438E">
        <w:rPr>
          <w:rFonts w:ascii="Times New Roman" w:eastAsia="Times New Roman" w:hAnsi="Times New Roman" w:cs="Times New Roman"/>
          <w:sz w:val="20"/>
        </w:rPr>
        <w:t>ns -  Le 15 juin 2019</w:t>
      </w:r>
    </w:p>
    <w:p w:rsidR="00CD0095" w:rsidRDefault="00CD0095">
      <w:pPr>
        <w:spacing w:after="0" w:line="240" w:lineRule="auto"/>
        <w:ind w:left="2121"/>
        <w:rPr>
          <w:rFonts w:ascii="Times New Roman" w:eastAsia="Times New Roman" w:hAnsi="Times New Roman" w:cs="Times New Roman"/>
          <w:b/>
          <w:i/>
          <w:sz w:val="28"/>
        </w:rPr>
      </w:pPr>
    </w:p>
    <w:p w:rsidR="00CD0095" w:rsidRDefault="008E7387">
      <w:pPr>
        <w:spacing w:after="0" w:line="240" w:lineRule="auto"/>
        <w:ind w:left="2121"/>
        <w:rPr>
          <w:rFonts w:ascii="Times New Roman" w:eastAsia="Times New Roman" w:hAnsi="Times New Roman" w:cs="Times New Roman"/>
          <w:b/>
          <w:i/>
          <w:sz w:val="28"/>
        </w:rPr>
      </w:pPr>
      <w:r>
        <w:rPr>
          <w:rFonts w:ascii="Times New Roman" w:eastAsia="Times New Roman" w:hAnsi="Times New Roman" w:cs="Times New Roman"/>
          <w:b/>
          <w:i/>
          <w:sz w:val="28"/>
        </w:rPr>
        <w:t>RÈGLEMENT SPORTIF DU COMITE</w:t>
      </w:r>
    </w:p>
    <w:p w:rsidR="00CD0095" w:rsidRDefault="00CD0095">
      <w:pPr>
        <w:spacing w:after="0" w:line="286" w:lineRule="auto"/>
        <w:ind w:left="1" w:right="60"/>
        <w:rPr>
          <w:rFonts w:ascii="Times New Roman" w:eastAsia="Times New Roman" w:hAnsi="Times New Roman" w:cs="Times New Roman"/>
        </w:rPr>
      </w:pPr>
    </w:p>
    <w:p w:rsidR="00975E9E" w:rsidRDefault="00975E9E">
      <w:pPr>
        <w:spacing w:after="0" w:line="286" w:lineRule="auto"/>
        <w:ind w:left="1" w:right="60"/>
        <w:rPr>
          <w:rFonts w:ascii="Times New Roman" w:eastAsia="Times New Roman" w:hAnsi="Times New Roman" w:cs="Times New Roman"/>
        </w:rPr>
      </w:pPr>
    </w:p>
    <w:p w:rsidR="00975E9E" w:rsidRDefault="00975E9E" w:rsidP="00975E9E">
      <w:pPr>
        <w:spacing w:after="0" w:line="240" w:lineRule="auto"/>
        <w:ind w:left="120"/>
        <w:jc w:val="both"/>
        <w:rPr>
          <w:rFonts w:ascii="Times New Roman" w:eastAsia="Times New Roman" w:hAnsi="Times New Roman" w:cs="Times New Roman"/>
        </w:rPr>
      </w:pPr>
      <w:r>
        <w:rPr>
          <w:rFonts w:ascii="Times New Roman" w:eastAsia="Times New Roman" w:hAnsi="Times New Roman" w:cs="Times New Roman"/>
        </w:rPr>
        <w:t xml:space="preserve">Toute demande de modification d’une conclusion de match </w:t>
      </w:r>
      <w:r>
        <w:rPr>
          <w:rFonts w:ascii="Times New Roman" w:eastAsia="Times New Roman" w:hAnsi="Times New Roman" w:cs="Times New Roman"/>
          <w:b/>
        </w:rPr>
        <w:t>dans un délai de quatre semaines avant la</w:t>
      </w:r>
      <w:r>
        <w:rPr>
          <w:rFonts w:ascii="Times New Roman" w:eastAsia="Times New Roman" w:hAnsi="Times New Roman" w:cs="Times New Roman"/>
        </w:rPr>
        <w:t xml:space="preserve"> </w:t>
      </w:r>
      <w:r>
        <w:rPr>
          <w:rFonts w:ascii="Times New Roman" w:eastAsia="Times New Roman" w:hAnsi="Times New Roman" w:cs="Times New Roman"/>
          <w:b/>
        </w:rPr>
        <w:t xml:space="preserve">rencontre, </w:t>
      </w:r>
      <w:r>
        <w:rPr>
          <w:rFonts w:ascii="Times New Roman" w:eastAsia="Times New Roman" w:hAnsi="Times New Roman" w:cs="Times New Roman"/>
        </w:rPr>
        <w:t>doit suivre la procédure suivante :</w:t>
      </w:r>
    </w:p>
    <w:p w:rsidR="00CD0095" w:rsidRDefault="00975E9E" w:rsidP="00975E9E">
      <w:pPr>
        <w:numPr>
          <w:ilvl w:val="0"/>
          <w:numId w:val="9"/>
        </w:numPr>
        <w:spacing w:after="0" w:line="286" w:lineRule="auto"/>
        <w:ind w:left="1080" w:hanging="360"/>
        <w:rPr>
          <w:rFonts w:ascii="Times New Roman" w:eastAsia="Times New Roman" w:hAnsi="Times New Roman" w:cs="Times New Roman"/>
        </w:rPr>
      </w:pPr>
      <w:r>
        <w:rPr>
          <w:rFonts w:ascii="Times New Roman" w:eastAsia="Times New Roman" w:hAnsi="Times New Roman" w:cs="Times New Roman"/>
        </w:rPr>
        <w:t>Si un club demande un</w:t>
      </w:r>
      <w:r w:rsidR="008E7387">
        <w:rPr>
          <w:rFonts w:ascii="Times New Roman" w:eastAsia="Times New Roman" w:hAnsi="Times New Roman" w:cs="Times New Roman"/>
        </w:rPr>
        <w:t xml:space="preserve"> report, les entraineurs devront se téléphoner pour </w:t>
      </w:r>
      <w:r>
        <w:rPr>
          <w:rFonts w:ascii="Times New Roman" w:eastAsia="Times New Roman" w:hAnsi="Times New Roman" w:cs="Times New Roman"/>
        </w:rPr>
        <w:t>se mettre accord</w:t>
      </w:r>
    </w:p>
    <w:p w:rsidR="00CD0095" w:rsidRDefault="008E7387">
      <w:pPr>
        <w:numPr>
          <w:ilvl w:val="0"/>
          <w:numId w:val="9"/>
        </w:numPr>
        <w:spacing w:after="0" w:line="286" w:lineRule="auto"/>
        <w:ind w:left="1080" w:right="60" w:hanging="360"/>
        <w:rPr>
          <w:rFonts w:ascii="Times New Roman" w:eastAsia="Times New Roman" w:hAnsi="Times New Roman" w:cs="Times New Roman"/>
        </w:rPr>
      </w:pPr>
      <w:r>
        <w:rPr>
          <w:rFonts w:ascii="Times New Roman" w:eastAsia="Times New Roman" w:hAnsi="Times New Roman" w:cs="Times New Roman"/>
        </w:rPr>
        <w:t xml:space="preserve">Le club demandeur confirme </w:t>
      </w:r>
      <w:r w:rsidR="00975E9E">
        <w:rPr>
          <w:rFonts w:ascii="Times New Roman" w:eastAsia="Times New Roman" w:hAnsi="Times New Roman" w:cs="Times New Roman"/>
        </w:rPr>
        <w:t>par mail  sa demande et envoie une</w:t>
      </w:r>
      <w:r>
        <w:rPr>
          <w:rFonts w:ascii="Times New Roman" w:eastAsia="Times New Roman" w:hAnsi="Times New Roman" w:cs="Times New Roman"/>
        </w:rPr>
        <w:t xml:space="preserve"> copie à la COC </w:t>
      </w:r>
      <w:hyperlink r:id="rId6">
        <w:r>
          <w:rPr>
            <w:rFonts w:ascii="Times New Roman" w:eastAsia="Times New Roman" w:hAnsi="Times New Roman" w:cs="Times New Roman"/>
            <w:color w:val="0563C1"/>
            <w:u w:val="single"/>
          </w:rPr>
          <w:t>(5169000.coc@handball-france.eu</w:t>
        </w:r>
      </w:hyperlink>
      <w:r>
        <w:rPr>
          <w:rFonts w:ascii="Times New Roman" w:eastAsia="Times New Roman" w:hAnsi="Times New Roman" w:cs="Times New Roman"/>
        </w:rPr>
        <w:t xml:space="preserve">) </w:t>
      </w:r>
    </w:p>
    <w:p w:rsidR="00CD0095" w:rsidRDefault="00975E9E" w:rsidP="00975E9E">
      <w:pPr>
        <w:numPr>
          <w:ilvl w:val="0"/>
          <w:numId w:val="9"/>
        </w:numPr>
        <w:spacing w:after="0" w:line="286" w:lineRule="auto"/>
        <w:ind w:left="1080" w:right="60" w:hanging="360"/>
        <w:jc w:val="both"/>
        <w:rPr>
          <w:rFonts w:ascii="Times New Roman" w:eastAsia="Times New Roman" w:hAnsi="Times New Roman" w:cs="Times New Roman"/>
        </w:rPr>
      </w:pPr>
      <w:r>
        <w:rPr>
          <w:rFonts w:ascii="Times New Roman" w:eastAsia="Times New Roman" w:hAnsi="Times New Roman" w:cs="Times New Roman"/>
        </w:rPr>
        <w:t>L</w:t>
      </w:r>
      <w:r w:rsidR="008E7387">
        <w:rPr>
          <w:rFonts w:ascii="Times New Roman" w:eastAsia="Times New Roman" w:hAnsi="Times New Roman" w:cs="Times New Roman"/>
        </w:rPr>
        <w:t>e c</w:t>
      </w:r>
      <w:r>
        <w:rPr>
          <w:rFonts w:ascii="Times New Roman" w:eastAsia="Times New Roman" w:hAnsi="Times New Roman" w:cs="Times New Roman"/>
        </w:rPr>
        <w:t xml:space="preserve">lub demande le report sur </w:t>
      </w:r>
      <w:proofErr w:type="spellStart"/>
      <w:r>
        <w:rPr>
          <w:rFonts w:ascii="Times New Roman" w:eastAsia="Times New Roman" w:hAnsi="Times New Roman" w:cs="Times New Roman"/>
        </w:rPr>
        <w:t>Gest’H</w:t>
      </w:r>
      <w:r w:rsidR="008E7387">
        <w:rPr>
          <w:rFonts w:ascii="Times New Roman" w:eastAsia="Times New Roman" w:hAnsi="Times New Roman" w:cs="Times New Roman"/>
        </w:rPr>
        <w:t>and</w:t>
      </w:r>
      <w:proofErr w:type="spellEnd"/>
      <w:r w:rsidR="008E7387">
        <w:rPr>
          <w:rFonts w:ascii="Times New Roman" w:eastAsia="Times New Roman" w:hAnsi="Times New Roman" w:cs="Times New Roman"/>
        </w:rPr>
        <w:t xml:space="preserve"> avec rép</w:t>
      </w:r>
      <w:r>
        <w:rPr>
          <w:rFonts w:ascii="Times New Roman" w:eastAsia="Times New Roman" w:hAnsi="Times New Roman" w:cs="Times New Roman"/>
        </w:rPr>
        <w:t xml:space="preserve">onse du club adverse. Le club </w:t>
      </w:r>
      <w:proofErr w:type="spellStart"/>
      <w:r>
        <w:rPr>
          <w:rFonts w:ascii="Times New Roman" w:eastAsia="Times New Roman" w:hAnsi="Times New Roman" w:cs="Times New Roman"/>
        </w:rPr>
        <w:t>a</w:t>
      </w:r>
      <w:proofErr w:type="spellEnd"/>
      <w:r w:rsidR="008E7387">
        <w:rPr>
          <w:rFonts w:ascii="Times New Roman" w:eastAsia="Times New Roman" w:hAnsi="Times New Roman" w:cs="Times New Roman"/>
        </w:rPr>
        <w:t xml:space="preserve"> 72 heures pour répondre .Sans réponse au bout de 72h, le report sera considéré comme accepté par la COC</w:t>
      </w:r>
    </w:p>
    <w:p w:rsidR="00CD0095" w:rsidRDefault="008E7387" w:rsidP="00975E9E">
      <w:pPr>
        <w:numPr>
          <w:ilvl w:val="0"/>
          <w:numId w:val="9"/>
        </w:numPr>
        <w:spacing w:after="0" w:line="286" w:lineRule="auto"/>
        <w:ind w:left="1080" w:right="60" w:hanging="360"/>
        <w:jc w:val="both"/>
        <w:rPr>
          <w:rFonts w:ascii="Times New Roman" w:eastAsia="Times New Roman" w:hAnsi="Times New Roman" w:cs="Times New Roman"/>
        </w:rPr>
      </w:pPr>
      <w:r>
        <w:rPr>
          <w:rFonts w:ascii="Times New Roman" w:eastAsia="Times New Roman" w:hAnsi="Times New Roman" w:cs="Times New Roman"/>
        </w:rPr>
        <w:t>Dans tous les cas, ces demandes ne pourront être qu’exceptionnelles et soumises à l’</w:t>
      </w:r>
      <w:r w:rsidR="00975E9E">
        <w:rPr>
          <w:rFonts w:ascii="Times New Roman" w:eastAsia="Times New Roman" w:hAnsi="Times New Roman" w:cs="Times New Roman"/>
        </w:rPr>
        <w:t>approbation</w:t>
      </w:r>
      <w:r>
        <w:rPr>
          <w:rFonts w:ascii="Times New Roman" w:eastAsia="Times New Roman" w:hAnsi="Times New Roman" w:cs="Times New Roman"/>
        </w:rPr>
        <w:t xml:space="preserve"> de la COC</w:t>
      </w:r>
    </w:p>
    <w:p w:rsidR="00CD0095" w:rsidRDefault="00CD0095">
      <w:pPr>
        <w:spacing w:after="0" w:line="240" w:lineRule="auto"/>
        <w:rPr>
          <w:rFonts w:ascii="Times New Roman" w:eastAsia="Times New Roman" w:hAnsi="Times New Roman" w:cs="Times New Roman"/>
          <w:sz w:val="20"/>
        </w:rPr>
      </w:pPr>
    </w:p>
    <w:p w:rsidR="00CD0095" w:rsidRDefault="008E7387" w:rsidP="00975E9E">
      <w:pPr>
        <w:spacing w:after="0" w:line="240" w:lineRule="auto"/>
        <w:ind w:left="61"/>
        <w:jc w:val="both"/>
        <w:rPr>
          <w:rFonts w:ascii="Times New Roman" w:eastAsia="Times New Roman" w:hAnsi="Times New Roman" w:cs="Times New Roman"/>
          <w:b/>
        </w:rPr>
      </w:pPr>
      <w:r>
        <w:rPr>
          <w:rFonts w:ascii="Times New Roman" w:eastAsia="Times New Roman" w:hAnsi="Times New Roman" w:cs="Times New Roman"/>
          <w:b/>
        </w:rPr>
        <w:t>En cas de plateaux, faire autant de demandes de report qu’il y a de clubs participant au plateau.</w:t>
      </w:r>
    </w:p>
    <w:p w:rsidR="00CD0095" w:rsidRDefault="00CD0095">
      <w:pPr>
        <w:spacing w:after="0" w:line="246" w:lineRule="auto"/>
        <w:rPr>
          <w:rFonts w:ascii="Times New Roman" w:eastAsia="Times New Roman" w:hAnsi="Times New Roman" w:cs="Times New Roman"/>
          <w:sz w:val="20"/>
        </w:rPr>
      </w:pPr>
    </w:p>
    <w:p w:rsidR="00CD0095" w:rsidRDefault="008E7387">
      <w:pPr>
        <w:spacing w:after="0" w:line="240" w:lineRule="auto"/>
        <w:ind w:left="2841"/>
        <w:rPr>
          <w:rFonts w:ascii="Times New Roman" w:eastAsia="Times New Roman" w:hAnsi="Times New Roman" w:cs="Times New Roman"/>
          <w:i/>
        </w:rPr>
      </w:pPr>
      <w:r>
        <w:rPr>
          <w:rFonts w:ascii="Times New Roman" w:eastAsia="Times New Roman" w:hAnsi="Times New Roman" w:cs="Times New Roman"/>
          <w:i/>
        </w:rPr>
        <w:t>3.2.3.4.1 Dates de report</w:t>
      </w:r>
    </w:p>
    <w:p w:rsidR="00CD0095" w:rsidRDefault="00CD0095">
      <w:pPr>
        <w:spacing w:after="0" w:line="240" w:lineRule="auto"/>
        <w:ind w:left="1" w:right="320"/>
        <w:rPr>
          <w:rFonts w:ascii="Times New Roman" w:eastAsia="Times New Roman" w:hAnsi="Times New Roman" w:cs="Times New Roman"/>
        </w:rPr>
      </w:pPr>
    </w:p>
    <w:p w:rsidR="00CD0095" w:rsidRDefault="008E7387">
      <w:pPr>
        <w:spacing w:after="0" w:line="240" w:lineRule="auto"/>
        <w:ind w:left="1" w:right="320"/>
        <w:rPr>
          <w:rFonts w:ascii="Times New Roman" w:eastAsia="Times New Roman" w:hAnsi="Times New Roman" w:cs="Times New Roman"/>
        </w:rPr>
      </w:pPr>
      <w:r>
        <w:rPr>
          <w:rFonts w:ascii="Times New Roman" w:eastAsia="Times New Roman" w:hAnsi="Times New Roman" w:cs="Times New Roman"/>
        </w:rPr>
        <w:t>Toutes les dates libres du calendrier général peuvent être utilisées comme dates de report.</w:t>
      </w:r>
    </w:p>
    <w:p w:rsidR="00CD0095" w:rsidRDefault="008E7387">
      <w:pPr>
        <w:spacing w:after="0" w:line="240" w:lineRule="auto"/>
        <w:ind w:left="1" w:right="320"/>
        <w:rPr>
          <w:rFonts w:ascii="Times New Roman" w:eastAsia="Times New Roman" w:hAnsi="Times New Roman" w:cs="Times New Roman"/>
        </w:rPr>
      </w:pPr>
      <w:r>
        <w:rPr>
          <w:rFonts w:ascii="Times New Roman" w:eastAsia="Times New Roman" w:hAnsi="Times New Roman" w:cs="Times New Roman"/>
        </w:rPr>
        <w:t xml:space="preserve">La Commission Sportive fixera les nouvelles dates qui sont impératives. </w:t>
      </w:r>
    </w:p>
    <w:p w:rsidR="00CD0095" w:rsidRDefault="00CD0095">
      <w:pPr>
        <w:spacing w:after="0" w:line="299" w:lineRule="auto"/>
        <w:rPr>
          <w:rFonts w:ascii="Times New Roman" w:eastAsia="Times New Roman" w:hAnsi="Times New Roman" w:cs="Times New Roman"/>
          <w:sz w:val="20"/>
        </w:rPr>
      </w:pPr>
    </w:p>
    <w:p w:rsidR="00975E9E" w:rsidRDefault="00975E9E">
      <w:pPr>
        <w:spacing w:after="0" w:line="299" w:lineRule="auto"/>
        <w:rPr>
          <w:rFonts w:ascii="Times New Roman" w:eastAsia="Times New Roman" w:hAnsi="Times New Roman" w:cs="Times New Roman"/>
          <w:sz w:val="20"/>
        </w:rPr>
      </w:pPr>
    </w:p>
    <w:p w:rsidR="00CD0095" w:rsidRDefault="008E7387">
      <w:pPr>
        <w:spacing w:after="0" w:line="240" w:lineRule="auto"/>
        <w:ind w:left="1421"/>
        <w:rPr>
          <w:rFonts w:ascii="Times New Roman" w:eastAsia="Times New Roman" w:hAnsi="Times New Roman" w:cs="Times New Roman"/>
          <w:b/>
          <w:i/>
        </w:rPr>
      </w:pPr>
      <w:r>
        <w:rPr>
          <w:rFonts w:ascii="Times New Roman" w:eastAsia="Times New Roman" w:hAnsi="Times New Roman" w:cs="Times New Roman"/>
          <w:b/>
          <w:i/>
        </w:rPr>
        <w:t>3.2.4 – Gestion des feuilles de match :</w:t>
      </w:r>
    </w:p>
    <w:p w:rsidR="00CD0095" w:rsidRDefault="00CD0095">
      <w:pPr>
        <w:spacing w:after="0" w:line="309" w:lineRule="auto"/>
        <w:rPr>
          <w:rFonts w:ascii="Times New Roman" w:eastAsia="Times New Roman" w:hAnsi="Times New Roman" w:cs="Times New Roman"/>
          <w:sz w:val="20"/>
        </w:rPr>
      </w:pPr>
    </w:p>
    <w:p w:rsidR="00CD0095" w:rsidRDefault="008E7387">
      <w:pPr>
        <w:spacing w:after="0" w:line="240" w:lineRule="auto"/>
        <w:ind w:left="2121"/>
        <w:rPr>
          <w:rFonts w:ascii="Times New Roman" w:eastAsia="Times New Roman" w:hAnsi="Times New Roman" w:cs="Times New Roman"/>
          <w:u w:val="single"/>
        </w:rPr>
      </w:pPr>
      <w:r>
        <w:rPr>
          <w:rFonts w:ascii="Times New Roman" w:eastAsia="Times New Roman" w:hAnsi="Times New Roman" w:cs="Times New Roman"/>
          <w:u w:val="single"/>
        </w:rPr>
        <w:t>3.2.4.1 Principe de base</w:t>
      </w:r>
    </w:p>
    <w:p w:rsidR="00CD0095" w:rsidRDefault="00CD0095">
      <w:pPr>
        <w:spacing w:after="0" w:line="240" w:lineRule="auto"/>
        <w:rPr>
          <w:rFonts w:ascii="Times New Roman" w:eastAsia="Times New Roman" w:hAnsi="Times New Roman" w:cs="Times New Roman"/>
          <w:sz w:val="20"/>
        </w:rPr>
      </w:pPr>
    </w:p>
    <w:p w:rsidR="00CD0095" w:rsidRPr="00975E9E" w:rsidRDefault="008E7387">
      <w:pPr>
        <w:spacing w:after="0" w:line="240" w:lineRule="auto"/>
        <w:ind w:left="1"/>
        <w:rPr>
          <w:rFonts w:ascii="Times New Roman" w:eastAsia="Arial" w:hAnsi="Times New Roman" w:cs="Times New Roman"/>
        </w:rPr>
      </w:pPr>
      <w:r w:rsidRPr="00E71793">
        <w:rPr>
          <w:rFonts w:ascii="Arial" w:eastAsia="Arial" w:hAnsi="Arial" w:cs="Arial"/>
        </w:rPr>
        <w:t>T</w:t>
      </w:r>
      <w:r w:rsidRPr="00975E9E">
        <w:rPr>
          <w:rFonts w:ascii="Times New Roman" w:eastAsia="Arial" w:hAnsi="Times New Roman" w:cs="Times New Roman"/>
        </w:rPr>
        <w:t>oute rencontre doit obligatoirement faire l’objet d’une feuille de match électronique officielle.</w:t>
      </w:r>
    </w:p>
    <w:p w:rsidR="00CD0095" w:rsidRPr="00975E9E" w:rsidRDefault="008E7387">
      <w:pPr>
        <w:spacing w:after="0" w:line="240" w:lineRule="auto"/>
        <w:ind w:left="1"/>
        <w:rPr>
          <w:rFonts w:ascii="Times New Roman" w:eastAsia="Times New Roman" w:hAnsi="Times New Roman" w:cs="Times New Roman"/>
        </w:rPr>
      </w:pPr>
      <w:r w:rsidRPr="00975E9E">
        <w:rPr>
          <w:rFonts w:ascii="Times New Roman" w:eastAsia="Times New Roman" w:hAnsi="Times New Roman" w:cs="Times New Roman"/>
        </w:rPr>
        <w:t xml:space="preserve">Obligation d’inscription du chronométreur, responsable de salle pour toutes </w:t>
      </w:r>
      <w:r w:rsidR="00975E9E">
        <w:rPr>
          <w:rFonts w:ascii="Times New Roman" w:eastAsia="Times New Roman" w:hAnsi="Times New Roman" w:cs="Times New Roman"/>
        </w:rPr>
        <w:t xml:space="preserve">les </w:t>
      </w:r>
      <w:r w:rsidRPr="00975E9E">
        <w:rPr>
          <w:rFonts w:ascii="Times New Roman" w:eastAsia="Times New Roman" w:hAnsi="Times New Roman" w:cs="Times New Roman"/>
        </w:rPr>
        <w:t xml:space="preserve">catégories. </w:t>
      </w:r>
    </w:p>
    <w:p w:rsidR="00CD0095" w:rsidRDefault="00CD0095">
      <w:pPr>
        <w:spacing w:after="0" w:line="240" w:lineRule="auto"/>
        <w:rPr>
          <w:rFonts w:ascii="Times New Roman" w:eastAsia="Times New Roman" w:hAnsi="Times New Roman" w:cs="Times New Roman"/>
        </w:rPr>
      </w:pPr>
    </w:p>
    <w:p w:rsidR="00CD0095" w:rsidRDefault="008E7387" w:rsidP="00975E9E">
      <w:pPr>
        <w:spacing w:after="0" w:line="240" w:lineRule="auto"/>
        <w:ind w:left="61"/>
        <w:jc w:val="both"/>
        <w:rPr>
          <w:rFonts w:ascii="Times New Roman" w:eastAsia="Times New Roman" w:hAnsi="Times New Roman" w:cs="Times New Roman"/>
          <w:color w:val="FF0000"/>
          <w:u w:val="single"/>
        </w:rPr>
      </w:pPr>
      <w:r>
        <w:rPr>
          <w:rFonts w:ascii="Times New Roman" w:eastAsia="Times New Roman" w:hAnsi="Times New Roman" w:cs="Times New Roman"/>
          <w:b/>
          <w:color w:val="FF0000"/>
          <w:u w:val="single"/>
        </w:rPr>
        <w:t xml:space="preserve">Toutes </w:t>
      </w:r>
      <w:r w:rsidR="00975E9E">
        <w:rPr>
          <w:rFonts w:ascii="Times New Roman" w:eastAsia="Times New Roman" w:hAnsi="Times New Roman" w:cs="Times New Roman"/>
          <w:b/>
          <w:color w:val="FF0000"/>
          <w:u w:val="single"/>
        </w:rPr>
        <w:t xml:space="preserve">les </w:t>
      </w:r>
      <w:r>
        <w:rPr>
          <w:rFonts w:ascii="Times New Roman" w:eastAsia="Times New Roman" w:hAnsi="Times New Roman" w:cs="Times New Roman"/>
          <w:b/>
          <w:color w:val="FF0000"/>
          <w:u w:val="single"/>
        </w:rPr>
        <w:t>personnes participant à la rencontre doivent être licenciées et inscrites sur la feuille de match (y compris le responsable de salle) et répondre aux règles de qualification.</w:t>
      </w:r>
    </w:p>
    <w:p w:rsidR="00CD0095" w:rsidRDefault="00CD0095">
      <w:pPr>
        <w:spacing w:after="0" w:line="323" w:lineRule="auto"/>
        <w:rPr>
          <w:rFonts w:ascii="Times New Roman" w:eastAsia="Times New Roman" w:hAnsi="Times New Roman" w:cs="Times New Roman"/>
          <w:sz w:val="20"/>
        </w:rPr>
      </w:pPr>
    </w:p>
    <w:p w:rsidR="00CD0095" w:rsidRDefault="00975E9E" w:rsidP="00975E9E">
      <w:pPr>
        <w:tabs>
          <w:tab w:val="left" w:pos="9072"/>
        </w:tabs>
        <w:spacing w:after="0" w:line="240" w:lineRule="auto"/>
        <w:ind w:left="1"/>
        <w:jc w:val="both"/>
        <w:rPr>
          <w:rFonts w:ascii="Times New Roman" w:eastAsia="Times New Roman" w:hAnsi="Times New Roman" w:cs="Times New Roman"/>
        </w:rPr>
      </w:pPr>
      <w:r>
        <w:rPr>
          <w:rFonts w:ascii="Times New Roman" w:eastAsia="Times New Roman" w:hAnsi="Times New Roman" w:cs="Times New Roman"/>
        </w:rPr>
        <w:t xml:space="preserve">Les </w:t>
      </w:r>
      <w:r w:rsidR="004B00FA">
        <w:rPr>
          <w:rFonts w:ascii="Times New Roman" w:eastAsia="Times New Roman" w:hAnsi="Times New Roman" w:cs="Times New Roman"/>
        </w:rPr>
        <w:t>joueurs (</w:t>
      </w:r>
      <w:r w:rsidR="008E7387">
        <w:rPr>
          <w:rFonts w:ascii="Times New Roman" w:eastAsia="Times New Roman" w:hAnsi="Times New Roman" w:cs="Times New Roman"/>
        </w:rPr>
        <w:t>ses) sans licence doivent justifier de leur identité à l’aide d’un justificatif avec photo. L’officiel responsable d’une équipe doit être majeur, il prend la responsabilité de faire ou de ne pas faire participer les joueurs. Dans tous les cas, le dirigeant reste responsable des conséquences de sa décision, aux plans sportif, administratif et juridique.</w:t>
      </w:r>
    </w:p>
    <w:p w:rsidR="00CD0095" w:rsidRDefault="00CD0095">
      <w:pPr>
        <w:spacing w:after="0" w:line="254" w:lineRule="auto"/>
        <w:rPr>
          <w:rFonts w:ascii="Times New Roman" w:eastAsia="Times New Roman" w:hAnsi="Times New Roman" w:cs="Times New Roman"/>
          <w:sz w:val="20"/>
        </w:rPr>
      </w:pPr>
    </w:p>
    <w:p w:rsidR="00CD0095" w:rsidRDefault="008E7387">
      <w:pPr>
        <w:spacing w:after="0" w:line="240" w:lineRule="auto"/>
        <w:ind w:left="2121"/>
        <w:rPr>
          <w:rFonts w:ascii="Times New Roman" w:eastAsia="Times New Roman" w:hAnsi="Times New Roman" w:cs="Times New Roman"/>
          <w:u w:val="single"/>
        </w:rPr>
      </w:pPr>
      <w:r>
        <w:rPr>
          <w:rFonts w:ascii="Times New Roman" w:eastAsia="Times New Roman" w:hAnsi="Times New Roman" w:cs="Times New Roman"/>
          <w:u w:val="single"/>
        </w:rPr>
        <w:t>3.2.4.2 Export des feuilles de match</w:t>
      </w:r>
    </w:p>
    <w:p w:rsidR="00CD0095" w:rsidRDefault="00CD0095">
      <w:pPr>
        <w:spacing w:after="0" w:line="263" w:lineRule="auto"/>
        <w:rPr>
          <w:rFonts w:ascii="Times New Roman" w:eastAsia="Times New Roman" w:hAnsi="Times New Roman" w:cs="Times New Roman"/>
          <w:sz w:val="20"/>
        </w:rPr>
      </w:pPr>
    </w:p>
    <w:p w:rsidR="00CD0095" w:rsidRDefault="008E7387" w:rsidP="00A3269A">
      <w:pPr>
        <w:spacing w:after="0" w:line="240" w:lineRule="auto"/>
        <w:ind w:left="1"/>
        <w:jc w:val="both"/>
        <w:rPr>
          <w:rFonts w:ascii="Times New Roman" w:eastAsia="Times New Roman" w:hAnsi="Times New Roman" w:cs="Times New Roman"/>
        </w:rPr>
      </w:pPr>
      <w:r>
        <w:rPr>
          <w:rFonts w:ascii="Times New Roman" w:eastAsia="Times New Roman" w:hAnsi="Times New Roman" w:cs="Times New Roman"/>
        </w:rPr>
        <w:t xml:space="preserve">Les FDME doivent être exportées dans </w:t>
      </w:r>
      <w:proofErr w:type="spellStart"/>
      <w:r>
        <w:rPr>
          <w:rFonts w:ascii="Times New Roman" w:eastAsia="Times New Roman" w:hAnsi="Times New Roman" w:cs="Times New Roman"/>
        </w:rPr>
        <w:t>Gest’Hand</w:t>
      </w:r>
      <w:proofErr w:type="spellEnd"/>
      <w:r>
        <w:rPr>
          <w:rFonts w:ascii="Times New Roman" w:eastAsia="Times New Roman" w:hAnsi="Times New Roman" w:cs="Times New Roman"/>
        </w:rPr>
        <w:t xml:space="preserve"> par le club recevant </w:t>
      </w:r>
      <w:r>
        <w:rPr>
          <w:rFonts w:ascii="Times New Roman" w:eastAsia="Times New Roman" w:hAnsi="Times New Roman" w:cs="Times New Roman"/>
          <w:u w:val="single"/>
        </w:rPr>
        <w:t>au plus tard</w:t>
      </w:r>
      <w:r>
        <w:rPr>
          <w:rFonts w:ascii="Times New Roman" w:eastAsia="Times New Roman" w:hAnsi="Times New Roman" w:cs="Times New Roman"/>
        </w:rPr>
        <w:t xml:space="preserve"> le dimanche 20</w:t>
      </w:r>
      <w:r w:rsidR="00A3269A">
        <w:rPr>
          <w:rFonts w:ascii="Times New Roman" w:eastAsia="Times New Roman" w:hAnsi="Times New Roman" w:cs="Times New Roman"/>
        </w:rPr>
        <w:t xml:space="preserve"> </w:t>
      </w:r>
      <w:r>
        <w:rPr>
          <w:rFonts w:ascii="Times New Roman" w:eastAsia="Times New Roman" w:hAnsi="Times New Roman" w:cs="Times New Roman"/>
        </w:rPr>
        <w:t xml:space="preserve">h </w:t>
      </w:r>
      <w:r w:rsidRPr="003A4992">
        <w:rPr>
          <w:rFonts w:ascii="Times New Roman" w:eastAsia="Times New Roman" w:hAnsi="Times New Roman" w:cs="Times New Roman"/>
          <w:i/>
        </w:rPr>
        <w:t>Article 98.7 FFHB</w:t>
      </w:r>
      <w:r>
        <w:rPr>
          <w:rFonts w:ascii="Times New Roman" w:eastAsia="Times New Roman" w:hAnsi="Times New Roman" w:cs="Times New Roman"/>
        </w:rPr>
        <w:t xml:space="preserve"> - Matchs en semaine – le soir même -  Matchs le samedi – avant 24 h</w:t>
      </w:r>
    </w:p>
    <w:p w:rsidR="00CD0095" w:rsidRDefault="008E7387">
      <w:pPr>
        <w:spacing w:after="0" w:line="240" w:lineRule="auto"/>
        <w:ind w:left="1"/>
        <w:rPr>
          <w:rFonts w:ascii="Times New Roman" w:eastAsia="Times New Roman" w:hAnsi="Times New Roman" w:cs="Times New Roman"/>
        </w:rPr>
      </w:pPr>
      <w:r>
        <w:rPr>
          <w:rFonts w:ascii="Times New Roman" w:eastAsia="Times New Roman" w:hAnsi="Times New Roman" w:cs="Times New Roman"/>
        </w:rPr>
        <w:t xml:space="preserve">Sanction financières </w:t>
      </w:r>
      <w:r w:rsidRPr="003A4992">
        <w:rPr>
          <w:rFonts w:ascii="Times New Roman" w:eastAsia="Times New Roman" w:hAnsi="Times New Roman" w:cs="Times New Roman"/>
          <w:i/>
        </w:rPr>
        <w:t>Voir tableau en * annexe</w:t>
      </w:r>
    </w:p>
    <w:p w:rsidR="00CD0095" w:rsidRDefault="00CD0095">
      <w:pPr>
        <w:spacing w:after="0" w:line="240" w:lineRule="auto"/>
        <w:rPr>
          <w:rFonts w:ascii="Times New Roman" w:eastAsia="Times New Roman" w:hAnsi="Times New Roman" w:cs="Times New Roman"/>
          <w:sz w:val="20"/>
        </w:rPr>
      </w:pPr>
    </w:p>
    <w:p w:rsidR="00CD0095" w:rsidRDefault="008E7387">
      <w:pPr>
        <w:spacing w:after="0" w:line="240" w:lineRule="auto"/>
        <w:ind w:left="1"/>
        <w:rPr>
          <w:rFonts w:ascii="Times New Roman" w:eastAsia="Times New Roman" w:hAnsi="Times New Roman" w:cs="Times New Roman"/>
        </w:rPr>
      </w:pPr>
      <w:r>
        <w:rPr>
          <w:rFonts w:ascii="Times New Roman" w:eastAsia="Times New Roman" w:hAnsi="Times New Roman" w:cs="Times New Roman"/>
        </w:rPr>
        <w:t>Match perdu avec sanction financière au-delà du septième jour ouvrable</w:t>
      </w:r>
    </w:p>
    <w:p w:rsidR="00CD0095" w:rsidRDefault="00CD0095">
      <w:pPr>
        <w:spacing w:after="0" w:line="251" w:lineRule="auto"/>
        <w:rPr>
          <w:rFonts w:ascii="Times New Roman" w:eastAsia="Times New Roman" w:hAnsi="Times New Roman" w:cs="Times New Roman"/>
          <w:sz w:val="20"/>
        </w:rPr>
      </w:pPr>
    </w:p>
    <w:p w:rsidR="00CD0095" w:rsidRDefault="008E7387">
      <w:pPr>
        <w:spacing w:after="0" w:line="240" w:lineRule="auto"/>
        <w:ind w:left="1"/>
        <w:rPr>
          <w:rFonts w:ascii="Times New Roman" w:eastAsia="Times New Roman" w:hAnsi="Times New Roman" w:cs="Times New Roman"/>
          <w:i/>
        </w:rPr>
      </w:pPr>
      <w:r>
        <w:rPr>
          <w:rFonts w:ascii="Times New Roman" w:eastAsia="Times New Roman" w:hAnsi="Times New Roman" w:cs="Times New Roman"/>
          <w:i/>
        </w:rPr>
        <w:t>Cas exceptionnel :</w:t>
      </w:r>
    </w:p>
    <w:p w:rsidR="00CD0095" w:rsidRDefault="00CD0095">
      <w:pPr>
        <w:spacing w:after="0" w:line="240" w:lineRule="auto"/>
        <w:rPr>
          <w:rFonts w:ascii="Times New Roman" w:eastAsia="Times New Roman" w:hAnsi="Times New Roman" w:cs="Times New Roman"/>
          <w:sz w:val="20"/>
        </w:rPr>
      </w:pPr>
    </w:p>
    <w:p w:rsidR="00CD0095" w:rsidRDefault="008E7387" w:rsidP="00A3269A">
      <w:pPr>
        <w:spacing w:after="0" w:line="240" w:lineRule="auto"/>
        <w:ind w:left="1"/>
        <w:jc w:val="both"/>
        <w:rPr>
          <w:rFonts w:ascii="Arial Narrow" w:eastAsia="Arial Narrow" w:hAnsi="Arial Narrow" w:cs="Arial Narrow"/>
          <w:color w:val="0000FF"/>
          <w:u w:val="single"/>
        </w:rPr>
      </w:pPr>
      <w:r>
        <w:rPr>
          <w:rFonts w:ascii="Times New Roman" w:eastAsia="Times New Roman" w:hAnsi="Times New Roman" w:cs="Times New Roman"/>
        </w:rPr>
        <w:t xml:space="preserve">En cas d’impossibilité d’export des FDME par un club, le score de la rencontre doit être envoyé par mail à </w:t>
      </w:r>
      <w:r>
        <w:rPr>
          <w:rFonts w:ascii="Arial Narrow" w:eastAsia="Arial Narrow" w:hAnsi="Arial Narrow" w:cs="Arial Narrow"/>
          <w:color w:val="0000FF"/>
          <w:u w:val="single"/>
        </w:rPr>
        <w:t>5169000.coc@handball-france.eu</w:t>
      </w:r>
    </w:p>
    <w:p w:rsidR="00CD0095" w:rsidRDefault="00CD0095">
      <w:pPr>
        <w:spacing w:after="0" w:line="296" w:lineRule="auto"/>
        <w:rPr>
          <w:rFonts w:ascii="Times New Roman" w:eastAsia="Times New Roman" w:hAnsi="Times New Roman" w:cs="Times New Roman"/>
          <w:sz w:val="20"/>
        </w:rPr>
      </w:pPr>
    </w:p>
    <w:p w:rsidR="00A3269A" w:rsidRDefault="00A3269A">
      <w:pPr>
        <w:spacing w:after="0" w:line="296" w:lineRule="auto"/>
        <w:rPr>
          <w:rFonts w:ascii="Times New Roman" w:eastAsia="Times New Roman" w:hAnsi="Times New Roman" w:cs="Times New Roman"/>
          <w:sz w:val="20"/>
        </w:rPr>
      </w:pPr>
    </w:p>
    <w:p w:rsidR="00CD0095" w:rsidRDefault="008E7387" w:rsidP="00E71793">
      <w:pPr>
        <w:spacing w:after="0" w:line="240" w:lineRule="auto"/>
        <w:ind w:left="1421"/>
        <w:rPr>
          <w:rFonts w:ascii="Times New Roman" w:eastAsia="Times New Roman" w:hAnsi="Times New Roman" w:cs="Times New Roman"/>
          <w:b/>
          <w:i/>
        </w:rPr>
      </w:pPr>
      <w:r>
        <w:rPr>
          <w:rFonts w:ascii="Times New Roman" w:eastAsia="Times New Roman" w:hAnsi="Times New Roman" w:cs="Times New Roman"/>
          <w:b/>
          <w:i/>
        </w:rPr>
        <w:t>3.2.5 Gestion des classements</w:t>
      </w:r>
    </w:p>
    <w:p w:rsidR="00A3269A" w:rsidRPr="00E71793" w:rsidRDefault="00A3269A" w:rsidP="00E71793">
      <w:pPr>
        <w:spacing w:after="0" w:line="240" w:lineRule="auto"/>
        <w:ind w:left="1421"/>
        <w:rPr>
          <w:rFonts w:ascii="Times New Roman" w:eastAsia="Times New Roman" w:hAnsi="Times New Roman" w:cs="Times New Roman"/>
          <w:b/>
          <w:i/>
        </w:rPr>
      </w:pPr>
    </w:p>
    <w:p w:rsidR="00CD0095" w:rsidRDefault="008E7387" w:rsidP="00A3269A">
      <w:pPr>
        <w:tabs>
          <w:tab w:val="left" w:pos="9072"/>
        </w:tabs>
        <w:spacing w:after="0" w:line="240" w:lineRule="auto"/>
        <w:ind w:left="1"/>
        <w:jc w:val="both"/>
        <w:rPr>
          <w:rFonts w:ascii="Times New Roman" w:eastAsia="Times New Roman" w:hAnsi="Times New Roman" w:cs="Times New Roman"/>
        </w:rPr>
      </w:pPr>
      <w:r>
        <w:rPr>
          <w:rFonts w:ascii="Times New Roman" w:eastAsia="Times New Roman" w:hAnsi="Times New Roman" w:cs="Times New Roman"/>
        </w:rPr>
        <w:t>Toutes les compétitio</w:t>
      </w:r>
      <w:r w:rsidR="00A3269A">
        <w:rPr>
          <w:rFonts w:ascii="Times New Roman" w:eastAsia="Times New Roman" w:hAnsi="Times New Roman" w:cs="Times New Roman"/>
        </w:rPr>
        <w:t xml:space="preserve">ns étant gérées dans </w:t>
      </w:r>
      <w:proofErr w:type="spellStart"/>
      <w:r w:rsidR="00A3269A">
        <w:rPr>
          <w:rFonts w:ascii="Times New Roman" w:eastAsia="Times New Roman" w:hAnsi="Times New Roman" w:cs="Times New Roman"/>
        </w:rPr>
        <w:t>Gest’H</w:t>
      </w:r>
      <w:r>
        <w:rPr>
          <w:rFonts w:ascii="Times New Roman" w:eastAsia="Times New Roman" w:hAnsi="Times New Roman" w:cs="Times New Roman"/>
        </w:rPr>
        <w:t>and</w:t>
      </w:r>
      <w:proofErr w:type="spellEnd"/>
      <w:r>
        <w:rPr>
          <w:rFonts w:ascii="Times New Roman" w:eastAsia="Times New Roman" w:hAnsi="Times New Roman" w:cs="Times New Roman"/>
        </w:rPr>
        <w:t>, les classements</w:t>
      </w:r>
      <w:r w:rsidR="00A3269A">
        <w:rPr>
          <w:rFonts w:ascii="Times New Roman" w:eastAsia="Times New Roman" w:hAnsi="Times New Roman" w:cs="Times New Roman"/>
        </w:rPr>
        <w:t>,</w:t>
      </w:r>
      <w:r>
        <w:rPr>
          <w:rFonts w:ascii="Times New Roman" w:eastAsia="Times New Roman" w:hAnsi="Times New Roman" w:cs="Times New Roman"/>
        </w:rPr>
        <w:t xml:space="preserve"> sous les réserves mentionnées ci-dessus, sont visibles sur le site de la FFHB rubrique « compétition »</w:t>
      </w:r>
      <w:r w:rsidR="00A3269A">
        <w:rPr>
          <w:rFonts w:ascii="Times New Roman" w:eastAsia="Times New Roman" w:hAnsi="Times New Roman" w:cs="Times New Roman"/>
        </w:rPr>
        <w:t>.</w:t>
      </w:r>
    </w:p>
    <w:p w:rsidR="00CD0095" w:rsidRDefault="00CD0095">
      <w:pPr>
        <w:spacing w:after="0" w:line="244" w:lineRule="auto"/>
        <w:rPr>
          <w:rFonts w:ascii="Times New Roman" w:eastAsia="Times New Roman" w:hAnsi="Times New Roman" w:cs="Times New Roman"/>
          <w:sz w:val="20"/>
        </w:rPr>
      </w:pPr>
    </w:p>
    <w:p w:rsidR="00A3269A" w:rsidRDefault="00A3269A">
      <w:pPr>
        <w:spacing w:after="0" w:line="244" w:lineRule="auto"/>
        <w:rPr>
          <w:rFonts w:ascii="Times New Roman" w:eastAsia="Times New Roman" w:hAnsi="Times New Roman" w:cs="Times New Roman"/>
          <w:sz w:val="20"/>
        </w:rPr>
      </w:pPr>
    </w:p>
    <w:p w:rsidR="00CD0095" w:rsidRDefault="008E7387" w:rsidP="00E71793">
      <w:pPr>
        <w:spacing w:after="0" w:line="240" w:lineRule="auto"/>
        <w:ind w:right="-40"/>
        <w:jc w:val="center"/>
        <w:rPr>
          <w:rFonts w:ascii="Times New Roman" w:eastAsia="Times New Roman" w:hAnsi="Times New Roman" w:cs="Times New Roman"/>
        </w:rPr>
      </w:pPr>
      <w:r>
        <w:rPr>
          <w:rFonts w:ascii="Times New Roman" w:eastAsia="Times New Roman" w:hAnsi="Times New Roman" w:cs="Times New Roman"/>
        </w:rPr>
        <w:t>4/7</w:t>
      </w:r>
    </w:p>
    <w:p w:rsidR="00A3269A" w:rsidRDefault="00A3269A" w:rsidP="00E71793">
      <w:pPr>
        <w:spacing w:after="0" w:line="240" w:lineRule="auto"/>
        <w:ind w:right="-40"/>
        <w:jc w:val="center"/>
        <w:rPr>
          <w:rFonts w:ascii="Times New Roman" w:eastAsia="Times New Roman" w:hAnsi="Times New Roman" w:cs="Times New Roman"/>
        </w:rPr>
      </w:pPr>
    </w:p>
    <w:p w:rsidR="004B00FA" w:rsidRDefault="004B00FA">
      <w:pPr>
        <w:spacing w:after="0" w:line="240" w:lineRule="auto"/>
        <w:ind w:right="-40"/>
        <w:jc w:val="center"/>
        <w:rPr>
          <w:rFonts w:ascii="Times New Roman" w:eastAsia="Times New Roman" w:hAnsi="Times New Roman" w:cs="Times New Roman"/>
          <w:sz w:val="20"/>
        </w:rPr>
      </w:pPr>
    </w:p>
    <w:p w:rsidR="00CD0095" w:rsidRDefault="008E7387">
      <w:pPr>
        <w:spacing w:after="0" w:line="240" w:lineRule="auto"/>
        <w:ind w:right="-40"/>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Assemblée Générale du Comité du Rhône Métropole de Lyon Handball </w:t>
      </w:r>
      <w:r w:rsidR="001F3AA4">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003A4992">
        <w:rPr>
          <w:rFonts w:ascii="Times New Roman" w:eastAsia="Times New Roman" w:hAnsi="Times New Roman" w:cs="Times New Roman"/>
          <w:sz w:val="20"/>
        </w:rPr>
        <w:t>Mio</w:t>
      </w:r>
      <w:r w:rsidR="001B438E">
        <w:rPr>
          <w:rFonts w:ascii="Times New Roman" w:eastAsia="Times New Roman" w:hAnsi="Times New Roman" w:cs="Times New Roman"/>
          <w:sz w:val="20"/>
        </w:rPr>
        <w:t>ns -  Le 15 juin 2019</w:t>
      </w:r>
    </w:p>
    <w:p w:rsidR="00CD0095" w:rsidRDefault="00CD0095">
      <w:pPr>
        <w:spacing w:after="0" w:line="240" w:lineRule="auto"/>
        <w:ind w:left="2121"/>
        <w:rPr>
          <w:rFonts w:ascii="Arial" w:eastAsia="Arial" w:hAnsi="Arial" w:cs="Arial"/>
          <w:b/>
          <w:i/>
          <w:sz w:val="28"/>
        </w:rPr>
      </w:pPr>
    </w:p>
    <w:p w:rsidR="00CD0095" w:rsidRDefault="008E7387">
      <w:pPr>
        <w:spacing w:after="0" w:line="240" w:lineRule="auto"/>
        <w:ind w:left="2121"/>
        <w:rPr>
          <w:rFonts w:ascii="Arial" w:eastAsia="Arial" w:hAnsi="Arial" w:cs="Arial"/>
          <w:b/>
          <w:i/>
          <w:sz w:val="28"/>
        </w:rPr>
      </w:pPr>
      <w:r>
        <w:rPr>
          <w:rFonts w:ascii="Arial" w:eastAsia="Arial" w:hAnsi="Arial" w:cs="Arial"/>
          <w:b/>
          <w:i/>
          <w:sz w:val="28"/>
        </w:rPr>
        <w:t>RÈGLEMENT SPORTIF DU COMITE</w:t>
      </w:r>
    </w:p>
    <w:p w:rsidR="00CD0095" w:rsidRDefault="00CD0095">
      <w:pPr>
        <w:spacing w:after="0" w:line="240" w:lineRule="auto"/>
        <w:rPr>
          <w:rFonts w:ascii="Times New Roman" w:eastAsia="Times New Roman" w:hAnsi="Times New Roman" w:cs="Times New Roman"/>
          <w:sz w:val="20"/>
        </w:rPr>
      </w:pPr>
    </w:p>
    <w:p w:rsidR="00CD0095" w:rsidRDefault="00CD0095">
      <w:pPr>
        <w:spacing w:after="0" w:line="251" w:lineRule="auto"/>
        <w:rPr>
          <w:rFonts w:ascii="Times New Roman" w:eastAsia="Times New Roman" w:hAnsi="Times New Roman" w:cs="Times New Roman"/>
          <w:sz w:val="20"/>
        </w:rPr>
      </w:pPr>
    </w:p>
    <w:p w:rsidR="00A3269A" w:rsidRDefault="00A3269A" w:rsidP="00A3269A">
      <w:pPr>
        <w:spacing w:after="0" w:line="240" w:lineRule="auto"/>
        <w:ind w:left="1421"/>
        <w:rPr>
          <w:rFonts w:ascii="Times New Roman" w:eastAsia="Times New Roman" w:hAnsi="Times New Roman" w:cs="Times New Roman"/>
          <w:b/>
          <w:i/>
        </w:rPr>
      </w:pPr>
      <w:r>
        <w:rPr>
          <w:rFonts w:ascii="Times New Roman" w:eastAsia="Times New Roman" w:hAnsi="Times New Roman" w:cs="Times New Roman"/>
          <w:b/>
          <w:i/>
        </w:rPr>
        <w:t>3.2.6 Gestion spécifique</w:t>
      </w:r>
    </w:p>
    <w:p w:rsidR="00A3269A" w:rsidRPr="00E71793" w:rsidRDefault="00A3269A" w:rsidP="00A3269A">
      <w:pPr>
        <w:spacing w:after="0" w:line="240" w:lineRule="auto"/>
        <w:ind w:left="1421"/>
        <w:rPr>
          <w:rFonts w:ascii="Times New Roman" w:eastAsia="Times New Roman" w:hAnsi="Times New Roman" w:cs="Times New Roman"/>
          <w:b/>
          <w:i/>
        </w:rPr>
      </w:pPr>
    </w:p>
    <w:p w:rsidR="00A3269A" w:rsidRDefault="00A3269A" w:rsidP="00A3269A">
      <w:pPr>
        <w:spacing w:after="0" w:line="240" w:lineRule="auto"/>
        <w:ind w:left="2121"/>
        <w:rPr>
          <w:rFonts w:ascii="Times New Roman" w:eastAsia="Times New Roman" w:hAnsi="Times New Roman" w:cs="Times New Roman"/>
          <w:u w:val="single"/>
        </w:rPr>
      </w:pPr>
      <w:r>
        <w:rPr>
          <w:rFonts w:ascii="Times New Roman" w:eastAsia="Times New Roman" w:hAnsi="Times New Roman" w:cs="Times New Roman"/>
          <w:u w:val="single"/>
        </w:rPr>
        <w:t>3.2.6.1 Club prenant la place d’une lettre</w:t>
      </w:r>
    </w:p>
    <w:p w:rsidR="00A3269A" w:rsidRDefault="00A3269A" w:rsidP="00A3269A">
      <w:pPr>
        <w:spacing w:after="0" w:line="240" w:lineRule="auto"/>
        <w:rPr>
          <w:rFonts w:ascii="Times New Roman" w:eastAsia="Times New Roman" w:hAnsi="Times New Roman" w:cs="Times New Roman"/>
          <w:sz w:val="20"/>
        </w:rPr>
      </w:pPr>
    </w:p>
    <w:p w:rsidR="00A3269A" w:rsidRPr="00A3269A" w:rsidRDefault="00A3269A" w:rsidP="00A3269A">
      <w:pPr>
        <w:spacing w:after="0" w:line="240" w:lineRule="auto"/>
        <w:ind w:left="1"/>
        <w:jc w:val="both"/>
        <w:rPr>
          <w:rFonts w:ascii="Times New Roman" w:eastAsia="Times New Roman" w:hAnsi="Times New Roman" w:cs="Times New Roman"/>
        </w:rPr>
      </w:pPr>
      <w:r w:rsidRPr="00A3269A">
        <w:rPr>
          <w:rFonts w:ascii="Times New Roman" w:eastAsia="Times New Roman" w:hAnsi="Times New Roman" w:cs="Times New Roman"/>
        </w:rPr>
        <w:t>Dans tous les championnats de moins de 11 (sauf règlement particulier de l’épreuve), le club prenant une lettre du début de la compétition pourra rattraper ses matc</w:t>
      </w:r>
      <w:r>
        <w:rPr>
          <w:rFonts w:ascii="Times New Roman" w:eastAsia="Times New Roman" w:hAnsi="Times New Roman" w:cs="Times New Roman"/>
        </w:rPr>
        <w:t xml:space="preserve">hs avant la fin des matchs </w:t>
      </w:r>
      <w:r w:rsidR="004B00FA">
        <w:rPr>
          <w:rFonts w:ascii="Times New Roman" w:eastAsia="Times New Roman" w:hAnsi="Times New Roman" w:cs="Times New Roman"/>
        </w:rPr>
        <w:t>allé</w:t>
      </w:r>
      <w:r>
        <w:rPr>
          <w:rFonts w:ascii="Times New Roman" w:eastAsia="Times New Roman" w:hAnsi="Times New Roman" w:cs="Times New Roman"/>
        </w:rPr>
        <w:t xml:space="preserve"> ou de la première phase, avec</w:t>
      </w:r>
      <w:r w:rsidRPr="00A3269A">
        <w:rPr>
          <w:rFonts w:ascii="Times New Roman" w:eastAsia="Times New Roman" w:hAnsi="Times New Roman" w:cs="Times New Roman"/>
        </w:rPr>
        <w:t xml:space="preserve"> possibilité de jouer en semaine avec accord par mail des 2 clubs, </w:t>
      </w:r>
      <w:r>
        <w:rPr>
          <w:rFonts w:ascii="Times New Roman" w:eastAsia="Times New Roman" w:hAnsi="Times New Roman" w:cs="Times New Roman"/>
        </w:rPr>
        <w:t xml:space="preserve">de la </w:t>
      </w:r>
      <w:r w:rsidRPr="00A3269A">
        <w:rPr>
          <w:rFonts w:ascii="Times New Roman" w:eastAsia="Times New Roman" w:hAnsi="Times New Roman" w:cs="Times New Roman"/>
        </w:rPr>
        <w:t>COC et du Comité qui établira la conclusion.</w:t>
      </w:r>
    </w:p>
    <w:p w:rsidR="00A3269A" w:rsidRDefault="00A3269A">
      <w:pPr>
        <w:spacing w:after="0" w:line="251" w:lineRule="auto"/>
        <w:rPr>
          <w:rFonts w:ascii="Times New Roman" w:eastAsia="Times New Roman" w:hAnsi="Times New Roman" w:cs="Times New Roman"/>
          <w:sz w:val="20"/>
        </w:rPr>
      </w:pPr>
    </w:p>
    <w:p w:rsidR="00A3269A" w:rsidRDefault="00A3269A">
      <w:pPr>
        <w:spacing w:after="0" w:line="251" w:lineRule="auto"/>
        <w:rPr>
          <w:rFonts w:ascii="Times New Roman" w:eastAsia="Times New Roman" w:hAnsi="Times New Roman" w:cs="Times New Roman"/>
          <w:sz w:val="20"/>
        </w:rPr>
      </w:pPr>
    </w:p>
    <w:p w:rsidR="00CD0095" w:rsidRDefault="008E7387">
      <w:pPr>
        <w:spacing w:after="0" w:line="240" w:lineRule="auto"/>
        <w:ind w:left="2121"/>
        <w:rPr>
          <w:rFonts w:ascii="Times New Roman" w:eastAsia="Times New Roman" w:hAnsi="Times New Roman" w:cs="Times New Roman"/>
          <w:u w:val="single"/>
        </w:rPr>
      </w:pPr>
      <w:r>
        <w:rPr>
          <w:rFonts w:ascii="Times New Roman" w:eastAsia="Times New Roman" w:hAnsi="Times New Roman" w:cs="Times New Roman"/>
          <w:u w:val="single"/>
        </w:rPr>
        <w:t>3.2.6.2 Forfait</w:t>
      </w:r>
    </w:p>
    <w:p w:rsidR="00CD0095" w:rsidRDefault="00CD0095">
      <w:pPr>
        <w:spacing w:after="0" w:line="253" w:lineRule="auto"/>
        <w:rPr>
          <w:rFonts w:ascii="Times New Roman" w:eastAsia="Times New Roman" w:hAnsi="Times New Roman" w:cs="Times New Roman"/>
          <w:sz w:val="20"/>
        </w:rPr>
      </w:pPr>
    </w:p>
    <w:p w:rsidR="00CD0095" w:rsidRDefault="008E7387">
      <w:pPr>
        <w:spacing w:after="0" w:line="240" w:lineRule="auto"/>
        <w:ind w:left="1"/>
        <w:rPr>
          <w:rFonts w:ascii="Times New Roman" w:eastAsia="Times New Roman" w:hAnsi="Times New Roman" w:cs="Times New Roman"/>
          <w:i/>
        </w:rPr>
      </w:pPr>
      <w:r>
        <w:rPr>
          <w:rFonts w:ascii="Times New Roman" w:eastAsia="Times New Roman" w:hAnsi="Times New Roman" w:cs="Times New Roman"/>
          <w:i/>
        </w:rPr>
        <w:t>Forfait isolé (Art 104 FFHB)</w:t>
      </w:r>
    </w:p>
    <w:p w:rsidR="00CD0095" w:rsidRDefault="00CD0095">
      <w:pPr>
        <w:spacing w:after="0" w:line="253" w:lineRule="auto"/>
        <w:rPr>
          <w:rFonts w:ascii="Times New Roman" w:eastAsia="Times New Roman" w:hAnsi="Times New Roman" w:cs="Times New Roman"/>
          <w:sz w:val="20"/>
        </w:rPr>
      </w:pPr>
    </w:p>
    <w:p w:rsidR="00CD0095" w:rsidRDefault="008E7387">
      <w:pPr>
        <w:spacing w:after="0" w:line="240" w:lineRule="auto"/>
        <w:ind w:left="1"/>
        <w:rPr>
          <w:rFonts w:ascii="Times New Roman" w:eastAsia="Times New Roman" w:hAnsi="Times New Roman" w:cs="Times New Roman"/>
        </w:rPr>
      </w:pPr>
      <w:r>
        <w:rPr>
          <w:rFonts w:ascii="Times New Roman" w:eastAsia="Times New Roman" w:hAnsi="Times New Roman" w:cs="Times New Roman"/>
        </w:rPr>
        <w:t>Est considéré comme forfait isolé :</w:t>
      </w:r>
    </w:p>
    <w:p w:rsidR="00CD0095" w:rsidRDefault="008E7387" w:rsidP="00A3269A">
      <w:pPr>
        <w:numPr>
          <w:ilvl w:val="0"/>
          <w:numId w:val="10"/>
        </w:numPr>
        <w:tabs>
          <w:tab w:val="left" w:pos="121"/>
        </w:tabs>
        <w:spacing w:after="0" w:line="240" w:lineRule="auto"/>
        <w:ind w:left="121" w:firstLine="305"/>
        <w:rPr>
          <w:rFonts w:ascii="Times New Roman" w:eastAsia="Times New Roman" w:hAnsi="Times New Roman" w:cs="Times New Roman"/>
        </w:rPr>
      </w:pPr>
      <w:r>
        <w:rPr>
          <w:rFonts w:ascii="Times New Roman" w:eastAsia="Times New Roman" w:hAnsi="Times New Roman" w:cs="Times New Roman"/>
        </w:rPr>
        <w:t>le club qui en avise la commission co</w:t>
      </w:r>
      <w:r w:rsidR="00A3269A">
        <w:rPr>
          <w:rFonts w:ascii="Times New Roman" w:eastAsia="Times New Roman" w:hAnsi="Times New Roman" w:cs="Times New Roman"/>
        </w:rPr>
        <w:t>mpétente avant la date du match</w:t>
      </w:r>
    </w:p>
    <w:p w:rsidR="00CD0095" w:rsidRDefault="00A3269A" w:rsidP="00A3269A">
      <w:pPr>
        <w:numPr>
          <w:ilvl w:val="0"/>
          <w:numId w:val="10"/>
        </w:numPr>
        <w:tabs>
          <w:tab w:val="left" w:pos="121"/>
        </w:tabs>
        <w:spacing w:after="0" w:line="240" w:lineRule="auto"/>
        <w:ind w:left="121" w:firstLine="305"/>
        <w:rPr>
          <w:rFonts w:ascii="Times New Roman" w:eastAsia="Times New Roman" w:hAnsi="Times New Roman" w:cs="Times New Roman"/>
          <w:b/>
          <w:color w:val="FF0000"/>
        </w:rPr>
      </w:pPr>
      <w:r>
        <w:rPr>
          <w:rFonts w:ascii="Times New Roman" w:eastAsia="Times New Roman" w:hAnsi="Times New Roman" w:cs="Times New Roman"/>
          <w:b/>
          <w:color w:val="FF0000"/>
        </w:rPr>
        <w:t>l</w:t>
      </w:r>
      <w:r w:rsidR="008E7387">
        <w:rPr>
          <w:rFonts w:ascii="Times New Roman" w:eastAsia="Times New Roman" w:hAnsi="Times New Roman" w:cs="Times New Roman"/>
          <w:b/>
          <w:color w:val="FF0000"/>
        </w:rPr>
        <w:t>’équipe de jeunes qui n’est pas accompag</w:t>
      </w:r>
      <w:r>
        <w:rPr>
          <w:rFonts w:ascii="Times New Roman" w:eastAsia="Times New Roman" w:hAnsi="Times New Roman" w:cs="Times New Roman"/>
          <w:b/>
          <w:color w:val="FF0000"/>
        </w:rPr>
        <w:t>née d’un adulte majeur licencié</w:t>
      </w:r>
    </w:p>
    <w:p w:rsidR="00CD0095" w:rsidRDefault="00CD0095">
      <w:pPr>
        <w:spacing w:after="0" w:line="240" w:lineRule="auto"/>
        <w:rPr>
          <w:rFonts w:ascii="Times New Roman" w:eastAsia="Times New Roman" w:hAnsi="Times New Roman" w:cs="Times New Roman"/>
          <w:sz w:val="20"/>
        </w:rPr>
      </w:pPr>
    </w:p>
    <w:p w:rsidR="00CD0095" w:rsidRPr="00A3269A" w:rsidRDefault="008E7387" w:rsidP="00A3269A">
      <w:pPr>
        <w:tabs>
          <w:tab w:val="left" w:pos="1134"/>
        </w:tabs>
        <w:spacing w:after="0" w:line="240" w:lineRule="auto"/>
        <w:ind w:firstLine="1134"/>
        <w:rPr>
          <w:rFonts w:ascii="Wingdings" w:eastAsia="Wingdings" w:hAnsi="Wingdings" w:cs="Wingdings"/>
          <w:sz w:val="44"/>
          <w:vertAlign w:val="superscript"/>
        </w:rPr>
      </w:pPr>
      <w:r w:rsidRPr="00A3269A">
        <w:rPr>
          <w:rFonts w:ascii="Times New Roman" w:eastAsia="Times New Roman" w:hAnsi="Times New Roman" w:cs="Times New Roman"/>
          <w:b/>
        </w:rPr>
        <w:t>Sanction Financière : se conférer au tableau des Amendes du Comité.</w:t>
      </w:r>
    </w:p>
    <w:p w:rsidR="00CD0095" w:rsidRDefault="00CD0095">
      <w:pPr>
        <w:spacing w:after="0" w:line="249" w:lineRule="auto"/>
        <w:rPr>
          <w:rFonts w:ascii="Times New Roman" w:eastAsia="Times New Roman" w:hAnsi="Times New Roman" w:cs="Times New Roman"/>
          <w:sz w:val="20"/>
        </w:rPr>
      </w:pPr>
    </w:p>
    <w:p w:rsidR="00CD0095" w:rsidRDefault="008E7387">
      <w:pPr>
        <w:spacing w:after="0" w:line="240" w:lineRule="auto"/>
        <w:ind w:left="1"/>
        <w:rPr>
          <w:rFonts w:ascii="Times New Roman" w:eastAsia="Times New Roman" w:hAnsi="Times New Roman" w:cs="Times New Roman"/>
          <w:i/>
        </w:rPr>
      </w:pPr>
      <w:r>
        <w:rPr>
          <w:rFonts w:ascii="Times New Roman" w:eastAsia="Times New Roman" w:hAnsi="Times New Roman" w:cs="Times New Roman"/>
          <w:i/>
        </w:rPr>
        <w:t>Forfait général (Art 105 FFHB):</w:t>
      </w:r>
    </w:p>
    <w:p w:rsidR="00CD0095" w:rsidRDefault="00CD0095">
      <w:pPr>
        <w:spacing w:after="0" w:line="254" w:lineRule="auto"/>
        <w:rPr>
          <w:rFonts w:ascii="Times New Roman" w:eastAsia="Times New Roman" w:hAnsi="Times New Roman" w:cs="Times New Roman"/>
          <w:sz w:val="20"/>
        </w:rPr>
      </w:pPr>
    </w:p>
    <w:p w:rsidR="00CD0095" w:rsidRDefault="008E7387">
      <w:pPr>
        <w:spacing w:after="0" w:line="240" w:lineRule="auto"/>
        <w:ind w:left="1"/>
        <w:rPr>
          <w:rFonts w:ascii="Times New Roman" w:eastAsia="Times New Roman" w:hAnsi="Times New Roman" w:cs="Times New Roman"/>
        </w:rPr>
      </w:pPr>
      <w:r>
        <w:rPr>
          <w:rFonts w:ascii="Times New Roman" w:eastAsia="Times New Roman" w:hAnsi="Times New Roman" w:cs="Times New Roman"/>
        </w:rPr>
        <w:t xml:space="preserve">Est </w:t>
      </w:r>
      <w:r w:rsidR="00A3269A">
        <w:rPr>
          <w:rFonts w:ascii="Times New Roman" w:eastAsia="Times New Roman" w:hAnsi="Times New Roman" w:cs="Times New Roman"/>
        </w:rPr>
        <w:t xml:space="preserve">considéré comme </w:t>
      </w:r>
      <w:r>
        <w:rPr>
          <w:rFonts w:ascii="Times New Roman" w:eastAsia="Times New Roman" w:hAnsi="Times New Roman" w:cs="Times New Roman"/>
        </w:rPr>
        <w:t>forfait général :</w:t>
      </w:r>
    </w:p>
    <w:p w:rsidR="00CD0095" w:rsidRDefault="00A3269A" w:rsidP="00A3269A">
      <w:pPr>
        <w:numPr>
          <w:ilvl w:val="0"/>
          <w:numId w:val="12"/>
        </w:numPr>
        <w:tabs>
          <w:tab w:val="left" w:pos="709"/>
        </w:tabs>
        <w:spacing w:after="0" w:line="240" w:lineRule="auto"/>
        <w:ind w:left="709" w:hanging="282"/>
        <w:jc w:val="both"/>
        <w:rPr>
          <w:rFonts w:ascii="Times New Roman" w:eastAsia="Times New Roman" w:hAnsi="Times New Roman" w:cs="Times New Roman"/>
        </w:rPr>
      </w:pPr>
      <w:r>
        <w:rPr>
          <w:rFonts w:ascii="Times New Roman" w:eastAsia="Times New Roman" w:hAnsi="Times New Roman" w:cs="Times New Roman"/>
        </w:rPr>
        <w:t>t</w:t>
      </w:r>
      <w:r w:rsidR="008E7387">
        <w:rPr>
          <w:rFonts w:ascii="Times New Roman" w:eastAsia="Times New Roman" w:hAnsi="Times New Roman" w:cs="Times New Roman"/>
        </w:rPr>
        <w:t>out club qui en fait la déclaration à la commission compétente avant ou pendant la compétition à laquelle l’équipe est inscrite.</w:t>
      </w:r>
    </w:p>
    <w:p w:rsidR="00CD0095" w:rsidRPr="00A3269A" w:rsidRDefault="008E7387" w:rsidP="00A3269A">
      <w:pPr>
        <w:numPr>
          <w:ilvl w:val="0"/>
          <w:numId w:val="13"/>
        </w:numPr>
        <w:tabs>
          <w:tab w:val="left" w:pos="709"/>
        </w:tabs>
        <w:spacing w:after="0" w:line="240" w:lineRule="auto"/>
        <w:ind w:left="709" w:hanging="282"/>
        <w:jc w:val="both"/>
        <w:rPr>
          <w:rFonts w:ascii="Times New Roman" w:eastAsia="Times New Roman" w:hAnsi="Times New Roman" w:cs="Times New Roman"/>
          <w:b/>
        </w:rPr>
      </w:pPr>
      <w:r w:rsidRPr="00A3269A">
        <w:rPr>
          <w:rFonts w:ascii="Times New Roman" w:eastAsia="Times New Roman" w:hAnsi="Times New Roman" w:cs="Times New Roman"/>
          <w:b/>
        </w:rPr>
        <w:t>les règlements particuliers d'épreuves peuvent prévoir les dispositions entraînant le forfait général à la suite d'un certain nombre de rencontres perdues par pénalité par l’équipe concernée.</w:t>
      </w:r>
    </w:p>
    <w:p w:rsidR="00A3269A" w:rsidRDefault="00A3269A" w:rsidP="00A3269A">
      <w:pPr>
        <w:tabs>
          <w:tab w:val="left" w:pos="126"/>
        </w:tabs>
        <w:spacing w:after="0" w:line="240" w:lineRule="auto"/>
        <w:jc w:val="both"/>
        <w:rPr>
          <w:rFonts w:ascii="Times New Roman" w:eastAsia="Times New Roman" w:hAnsi="Times New Roman" w:cs="Times New Roman"/>
        </w:rPr>
      </w:pPr>
    </w:p>
    <w:p w:rsidR="00CD0095" w:rsidRDefault="00A3269A" w:rsidP="00A3269A">
      <w:pPr>
        <w:tabs>
          <w:tab w:val="left" w:pos="1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Le </w:t>
      </w:r>
      <w:r w:rsidR="008E7387">
        <w:rPr>
          <w:rFonts w:ascii="Times New Roman" w:eastAsia="Times New Roman" w:hAnsi="Times New Roman" w:cs="Times New Roman"/>
        </w:rPr>
        <w:t>forfait avant le début des épreuves : amende égale aux droits d'engagement. Si ceux-ci sont déjà versés, ils restent acquis au Comité.</w:t>
      </w:r>
    </w:p>
    <w:p w:rsidR="00A3269A" w:rsidRDefault="00A3269A" w:rsidP="00A3269A">
      <w:pPr>
        <w:tabs>
          <w:tab w:val="left" w:pos="121"/>
        </w:tabs>
        <w:spacing w:after="0" w:line="240" w:lineRule="auto"/>
        <w:jc w:val="both"/>
        <w:rPr>
          <w:rFonts w:ascii="Times New Roman" w:eastAsia="Times New Roman" w:hAnsi="Times New Roman" w:cs="Times New Roman"/>
        </w:rPr>
      </w:pPr>
    </w:p>
    <w:p w:rsidR="00CD0095" w:rsidRDefault="00A3269A" w:rsidP="00A3269A">
      <w:pPr>
        <w:tabs>
          <w:tab w:val="left" w:pos="121"/>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Le </w:t>
      </w:r>
      <w:r w:rsidR="008E7387">
        <w:rPr>
          <w:rFonts w:ascii="Times New Roman" w:eastAsia="Times New Roman" w:hAnsi="Times New Roman" w:cs="Times New Roman"/>
        </w:rPr>
        <w:t>forfait au cours de l'épreuve : amende égale à trois fois l'amende prévue en cas de forfait isolé.</w:t>
      </w:r>
    </w:p>
    <w:p w:rsidR="00CD0095" w:rsidRDefault="00CD0095" w:rsidP="00A3269A">
      <w:pPr>
        <w:spacing w:after="0" w:line="252" w:lineRule="auto"/>
        <w:jc w:val="both"/>
        <w:rPr>
          <w:rFonts w:ascii="Times New Roman" w:eastAsia="Times New Roman" w:hAnsi="Times New Roman" w:cs="Times New Roman"/>
          <w:sz w:val="20"/>
        </w:rPr>
      </w:pPr>
    </w:p>
    <w:p w:rsidR="00CD0095" w:rsidRDefault="008E7387" w:rsidP="00A3269A">
      <w:pPr>
        <w:spacing w:after="0" w:line="240" w:lineRule="auto"/>
        <w:ind w:left="1"/>
        <w:jc w:val="both"/>
        <w:rPr>
          <w:rFonts w:ascii="Times New Roman" w:eastAsia="Times New Roman" w:hAnsi="Times New Roman" w:cs="Times New Roman"/>
        </w:rPr>
      </w:pPr>
      <w:r>
        <w:rPr>
          <w:rFonts w:ascii="Times New Roman" w:eastAsia="Times New Roman" w:hAnsi="Times New Roman" w:cs="Times New Roman"/>
        </w:rPr>
        <w:t>Tout forfait décidé par la commission compétente est irréversible.</w:t>
      </w:r>
    </w:p>
    <w:p w:rsidR="00CD0095" w:rsidRDefault="00CD0095">
      <w:pPr>
        <w:spacing w:after="0" w:line="246" w:lineRule="auto"/>
        <w:rPr>
          <w:rFonts w:ascii="Times New Roman" w:eastAsia="Times New Roman" w:hAnsi="Times New Roman" w:cs="Times New Roman"/>
          <w:sz w:val="20"/>
        </w:rPr>
      </w:pPr>
    </w:p>
    <w:p w:rsidR="00CD0095" w:rsidRDefault="00CD0095">
      <w:pPr>
        <w:spacing w:after="0" w:line="312" w:lineRule="auto"/>
        <w:rPr>
          <w:rFonts w:ascii="Times New Roman" w:eastAsia="Times New Roman" w:hAnsi="Times New Roman" w:cs="Times New Roman"/>
          <w:sz w:val="20"/>
        </w:rPr>
      </w:pPr>
    </w:p>
    <w:p w:rsidR="00CD0095" w:rsidRDefault="00CD0095">
      <w:pPr>
        <w:spacing w:after="0" w:line="240" w:lineRule="auto"/>
        <w:rPr>
          <w:rFonts w:ascii="Times New Roman" w:eastAsia="Times New Roman" w:hAnsi="Times New Roman" w:cs="Times New Roman"/>
          <w:sz w:val="20"/>
        </w:rPr>
      </w:pPr>
    </w:p>
    <w:p w:rsidR="00CD0095" w:rsidRPr="007670FF" w:rsidRDefault="007670FF">
      <w:pPr>
        <w:spacing w:after="0" w:line="240" w:lineRule="auto"/>
        <w:rPr>
          <w:rFonts w:ascii="Times New Roman" w:eastAsia="Arial" w:hAnsi="Times New Roman" w:cs="Times New Roman"/>
          <w:b/>
          <w:sz w:val="24"/>
          <w:u w:val="single"/>
        </w:rPr>
      </w:pPr>
      <w:r w:rsidRPr="007670FF">
        <w:rPr>
          <w:rFonts w:ascii="Times New Roman" w:eastAsia="Arial" w:hAnsi="Times New Roman" w:cs="Times New Roman"/>
          <w:b/>
          <w:sz w:val="24"/>
          <w:u w:val="single"/>
        </w:rPr>
        <w:t>4</w:t>
      </w:r>
      <w:r w:rsidR="00A3269A" w:rsidRPr="007670FF">
        <w:rPr>
          <w:rFonts w:ascii="Times New Roman" w:eastAsia="Arial" w:hAnsi="Times New Roman" w:cs="Times New Roman"/>
          <w:b/>
          <w:sz w:val="24"/>
          <w:u w:val="single"/>
        </w:rPr>
        <w:t xml:space="preserve"> </w:t>
      </w:r>
      <w:r w:rsidRPr="007670FF">
        <w:rPr>
          <w:rFonts w:ascii="Times New Roman" w:eastAsia="Arial" w:hAnsi="Times New Roman" w:cs="Times New Roman"/>
          <w:b/>
          <w:sz w:val="24"/>
          <w:u w:val="single"/>
        </w:rPr>
        <w:t>–</w:t>
      </w:r>
      <w:r w:rsidR="00A3269A" w:rsidRPr="007670FF">
        <w:rPr>
          <w:rFonts w:ascii="Times New Roman" w:eastAsia="Arial" w:hAnsi="Times New Roman" w:cs="Times New Roman"/>
          <w:b/>
          <w:sz w:val="24"/>
          <w:u w:val="single"/>
        </w:rPr>
        <w:t xml:space="preserve"> </w:t>
      </w:r>
      <w:r w:rsidRPr="007670FF">
        <w:rPr>
          <w:rFonts w:ascii="Times New Roman" w:eastAsia="Arial" w:hAnsi="Times New Roman" w:cs="Times New Roman"/>
          <w:b/>
          <w:sz w:val="24"/>
          <w:u w:val="single"/>
        </w:rPr>
        <w:t>DELEGUES DU COMITE</w:t>
      </w:r>
    </w:p>
    <w:p w:rsidR="00CD0095" w:rsidRDefault="00CD0095">
      <w:pPr>
        <w:spacing w:after="0" w:line="240" w:lineRule="auto"/>
        <w:rPr>
          <w:rFonts w:ascii="Arial" w:eastAsia="Arial" w:hAnsi="Arial" w:cs="Arial"/>
          <w:b/>
          <w:sz w:val="24"/>
          <w:u w:val="single"/>
        </w:rPr>
      </w:pPr>
    </w:p>
    <w:p w:rsidR="00CD0095" w:rsidRDefault="008E7387" w:rsidP="007670F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Le Comité se réserve le droit d’envoyer des délégués sur les terrains de jeux, pour vérifier le bon déroulement des matchs, notamment </w:t>
      </w:r>
      <w:r w:rsidR="007670FF">
        <w:rPr>
          <w:rFonts w:ascii="Times New Roman" w:eastAsia="Times New Roman" w:hAnsi="Times New Roman" w:cs="Times New Roman"/>
        </w:rPr>
        <w:t>pour éviter les</w:t>
      </w:r>
      <w:r>
        <w:rPr>
          <w:rFonts w:ascii="Times New Roman" w:eastAsia="Times New Roman" w:hAnsi="Times New Roman" w:cs="Times New Roman"/>
        </w:rPr>
        <w:t xml:space="preserve"> fraudes.</w:t>
      </w:r>
    </w:p>
    <w:p w:rsidR="00CD0095" w:rsidRDefault="00CD0095" w:rsidP="007670FF">
      <w:pPr>
        <w:spacing w:after="0" w:line="240" w:lineRule="auto"/>
        <w:jc w:val="both"/>
        <w:rPr>
          <w:rFonts w:ascii="Times New Roman" w:eastAsia="Times New Roman" w:hAnsi="Times New Roman" w:cs="Times New Roman"/>
          <w:sz w:val="20"/>
        </w:rPr>
      </w:pPr>
    </w:p>
    <w:p w:rsidR="00CD0095" w:rsidRDefault="008E7387" w:rsidP="007670F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Toute fraude entraîne des sanctions du ou des fautifs, des responsables l’ayant couverte et la perte du ou des matches par pénalité.</w:t>
      </w:r>
    </w:p>
    <w:p w:rsidR="00CD0095" w:rsidRDefault="00CD0095" w:rsidP="007670FF">
      <w:pPr>
        <w:spacing w:after="0" w:line="240" w:lineRule="auto"/>
        <w:jc w:val="both"/>
        <w:rPr>
          <w:rFonts w:ascii="Times New Roman" w:eastAsia="Times New Roman" w:hAnsi="Times New Roman" w:cs="Times New Roman"/>
          <w:sz w:val="20"/>
        </w:rPr>
      </w:pPr>
    </w:p>
    <w:p w:rsidR="007670FF" w:rsidRDefault="008E7387" w:rsidP="007670F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Le fait d’inscrire comme arbitre une personne différente de celle qui officie, de rajouter un second arbitre</w:t>
      </w:r>
      <w:r w:rsidR="007670FF">
        <w:rPr>
          <w:rFonts w:ascii="Times New Roman" w:eastAsia="Times New Roman" w:hAnsi="Times New Roman" w:cs="Times New Roman"/>
        </w:rPr>
        <w:t>,</w:t>
      </w:r>
      <w:r>
        <w:rPr>
          <w:rFonts w:ascii="Times New Roman" w:eastAsia="Times New Roman" w:hAnsi="Times New Roman" w:cs="Times New Roman"/>
        </w:rPr>
        <w:t xml:space="preserve"> alors qu’il n’y avait qu’un seul arbitre présent ou de ne pas inscrire sur la feuille de match une personne présente sur le banc de touche ou à la table officielle</w:t>
      </w:r>
      <w:r w:rsidR="007670FF">
        <w:rPr>
          <w:rFonts w:ascii="Times New Roman" w:eastAsia="Times New Roman" w:hAnsi="Times New Roman" w:cs="Times New Roman"/>
        </w:rPr>
        <w:t>,</w:t>
      </w:r>
      <w:r>
        <w:rPr>
          <w:rFonts w:ascii="Times New Roman" w:eastAsia="Times New Roman" w:hAnsi="Times New Roman" w:cs="Times New Roman"/>
        </w:rPr>
        <w:t xml:space="preserve"> sont des situations de fraude qui engagent tous les signataires de la feuille de match</w:t>
      </w:r>
      <w:r w:rsidR="007670FF">
        <w:rPr>
          <w:rFonts w:ascii="Times New Roman" w:eastAsia="Times New Roman" w:hAnsi="Times New Roman" w:cs="Times New Roman"/>
        </w:rPr>
        <w:t>,</w:t>
      </w:r>
      <w:r>
        <w:rPr>
          <w:rFonts w:ascii="Times New Roman" w:eastAsia="Times New Roman" w:hAnsi="Times New Roman" w:cs="Times New Roman"/>
        </w:rPr>
        <w:t xml:space="preserve"> ainsi que le Président du club recevant (même s’il n’est pas présent)</w:t>
      </w:r>
      <w:r w:rsidR="007670FF">
        <w:rPr>
          <w:rFonts w:ascii="Times New Roman" w:eastAsia="Times New Roman" w:hAnsi="Times New Roman" w:cs="Times New Roman"/>
        </w:rPr>
        <w:t>,</w:t>
      </w:r>
      <w:r>
        <w:rPr>
          <w:rFonts w:ascii="Times New Roman" w:eastAsia="Times New Roman" w:hAnsi="Times New Roman" w:cs="Times New Roman"/>
        </w:rPr>
        <w:t xml:space="preserve"> et qui sont un cas de pénalité pour les 2 équipes (match perdu + amende). </w:t>
      </w:r>
    </w:p>
    <w:p w:rsidR="00CD0095" w:rsidRPr="007670FF" w:rsidRDefault="008E7387" w:rsidP="007670FF">
      <w:pPr>
        <w:spacing w:after="0" w:line="240" w:lineRule="auto"/>
        <w:jc w:val="both"/>
        <w:rPr>
          <w:rFonts w:ascii="Times New Roman" w:eastAsia="Times New Roman" w:hAnsi="Times New Roman" w:cs="Times New Roman"/>
          <w:i/>
        </w:rPr>
      </w:pPr>
      <w:r w:rsidRPr="007670FF">
        <w:rPr>
          <w:rFonts w:ascii="Times New Roman" w:eastAsia="Times New Roman" w:hAnsi="Times New Roman" w:cs="Times New Roman"/>
          <w:i/>
        </w:rPr>
        <w:t>Voir articles 98 et 109 des règlements fédéraux.</w:t>
      </w:r>
    </w:p>
    <w:p w:rsidR="00CD0095" w:rsidRDefault="00CD0095" w:rsidP="007670FF">
      <w:pPr>
        <w:spacing w:after="0" w:line="240" w:lineRule="auto"/>
        <w:jc w:val="both"/>
        <w:rPr>
          <w:rFonts w:ascii="Times New Roman" w:eastAsia="Times New Roman" w:hAnsi="Times New Roman" w:cs="Times New Roman"/>
          <w:sz w:val="20"/>
        </w:rPr>
      </w:pPr>
    </w:p>
    <w:p w:rsidR="00CD0095" w:rsidRDefault="008E7387" w:rsidP="007670F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COC départementale est </w:t>
      </w:r>
      <w:r w:rsidR="004B00FA">
        <w:rPr>
          <w:rFonts w:ascii="Times New Roman" w:eastAsia="Times New Roman" w:hAnsi="Times New Roman" w:cs="Times New Roman"/>
        </w:rPr>
        <w:t>habilité</w:t>
      </w:r>
      <w:r>
        <w:rPr>
          <w:rFonts w:ascii="Times New Roman" w:eastAsia="Times New Roman" w:hAnsi="Times New Roman" w:cs="Times New Roman"/>
        </w:rPr>
        <w:t xml:space="preserve"> à évoquer à tout moment de la saison un cas de fraude, même en l’absence de réserve de l’adversaire.</w:t>
      </w:r>
    </w:p>
    <w:p w:rsidR="00CD0095" w:rsidRDefault="00CD0095">
      <w:pPr>
        <w:spacing w:after="0" w:line="240" w:lineRule="auto"/>
        <w:rPr>
          <w:rFonts w:ascii="Times New Roman" w:eastAsia="Times New Roman" w:hAnsi="Times New Roman" w:cs="Times New Roman"/>
          <w:sz w:val="20"/>
        </w:rPr>
      </w:pPr>
    </w:p>
    <w:p w:rsidR="003A4992" w:rsidRDefault="003A4992">
      <w:pPr>
        <w:spacing w:after="0" w:line="240" w:lineRule="auto"/>
        <w:rPr>
          <w:rFonts w:ascii="Times New Roman" w:eastAsia="Times New Roman" w:hAnsi="Times New Roman" w:cs="Times New Roman"/>
          <w:sz w:val="20"/>
        </w:rPr>
      </w:pPr>
    </w:p>
    <w:p w:rsidR="003A4992" w:rsidRPr="001B438E" w:rsidRDefault="003A4992" w:rsidP="003A499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5/7</w:t>
      </w:r>
    </w:p>
    <w:p w:rsidR="003A4992" w:rsidRDefault="003A4992">
      <w:pPr>
        <w:spacing w:after="0" w:line="240" w:lineRule="auto"/>
        <w:rPr>
          <w:rFonts w:ascii="Times New Roman" w:eastAsia="Times New Roman" w:hAnsi="Times New Roman" w:cs="Times New Roman"/>
          <w:sz w:val="20"/>
        </w:rPr>
      </w:pPr>
    </w:p>
    <w:p w:rsidR="003A4992" w:rsidRDefault="003A4992">
      <w:pPr>
        <w:spacing w:after="0" w:line="240" w:lineRule="auto"/>
        <w:rPr>
          <w:rFonts w:ascii="Times New Roman" w:eastAsia="Times New Roman" w:hAnsi="Times New Roman" w:cs="Times New Roman"/>
          <w:sz w:val="20"/>
        </w:rPr>
      </w:pPr>
    </w:p>
    <w:p w:rsidR="004B00FA" w:rsidRDefault="004B00FA" w:rsidP="003A4992">
      <w:pPr>
        <w:spacing w:after="0" w:line="240" w:lineRule="auto"/>
        <w:ind w:right="-59"/>
        <w:jc w:val="center"/>
        <w:rPr>
          <w:rFonts w:ascii="Times New Roman" w:eastAsia="Times New Roman" w:hAnsi="Times New Roman" w:cs="Times New Roman"/>
          <w:sz w:val="20"/>
        </w:rPr>
      </w:pPr>
      <w:bookmarkStart w:id="0" w:name="_GoBack"/>
      <w:bookmarkEnd w:id="0"/>
    </w:p>
    <w:p w:rsidR="004B00FA" w:rsidRDefault="004B00FA" w:rsidP="003A4992">
      <w:pPr>
        <w:spacing w:after="0" w:line="240" w:lineRule="auto"/>
        <w:ind w:right="-59"/>
        <w:jc w:val="center"/>
        <w:rPr>
          <w:rFonts w:ascii="Times New Roman" w:eastAsia="Times New Roman" w:hAnsi="Times New Roman" w:cs="Times New Roman"/>
          <w:sz w:val="20"/>
        </w:rPr>
      </w:pPr>
    </w:p>
    <w:p w:rsidR="003A4992" w:rsidRDefault="003A4992" w:rsidP="003A4992">
      <w:pPr>
        <w:spacing w:after="0" w:line="240" w:lineRule="auto"/>
        <w:ind w:right="-59"/>
        <w:jc w:val="center"/>
        <w:rPr>
          <w:rFonts w:ascii="Times New Roman" w:eastAsia="Times New Roman" w:hAnsi="Times New Roman" w:cs="Times New Roman"/>
          <w:sz w:val="20"/>
        </w:rPr>
      </w:pPr>
      <w:r>
        <w:rPr>
          <w:rFonts w:ascii="Times New Roman" w:eastAsia="Times New Roman" w:hAnsi="Times New Roman" w:cs="Times New Roman"/>
          <w:sz w:val="20"/>
        </w:rPr>
        <w:t>Assemblée Générale du Comité du Rhône Métropole de Lyon Handball - Mions -  Le 15 juin 2019</w:t>
      </w:r>
    </w:p>
    <w:p w:rsidR="003A4992" w:rsidRDefault="003A4992" w:rsidP="003A4992">
      <w:pPr>
        <w:spacing w:after="0" w:line="240" w:lineRule="auto"/>
        <w:rPr>
          <w:rFonts w:ascii="Times New Roman" w:eastAsia="Times New Roman" w:hAnsi="Times New Roman" w:cs="Times New Roman"/>
          <w:sz w:val="20"/>
        </w:rPr>
      </w:pPr>
    </w:p>
    <w:p w:rsidR="003A4992" w:rsidRDefault="003A4992" w:rsidP="003A4992">
      <w:pPr>
        <w:spacing w:after="0" w:line="240" w:lineRule="auto"/>
        <w:ind w:left="2120"/>
        <w:rPr>
          <w:rFonts w:ascii="Times New Roman" w:eastAsia="Times New Roman" w:hAnsi="Times New Roman" w:cs="Times New Roman"/>
          <w:b/>
          <w:i/>
          <w:sz w:val="28"/>
        </w:rPr>
      </w:pPr>
      <w:r>
        <w:rPr>
          <w:rFonts w:ascii="Times New Roman" w:eastAsia="Times New Roman" w:hAnsi="Times New Roman" w:cs="Times New Roman"/>
          <w:b/>
          <w:i/>
          <w:sz w:val="28"/>
        </w:rPr>
        <w:t>RÈGLEMENT SPORTIF DU COMITE</w:t>
      </w:r>
    </w:p>
    <w:p w:rsidR="003A4992" w:rsidRDefault="003A4992">
      <w:pPr>
        <w:spacing w:after="0" w:line="240" w:lineRule="auto"/>
        <w:rPr>
          <w:rFonts w:ascii="Times New Roman" w:eastAsia="Times New Roman" w:hAnsi="Times New Roman" w:cs="Times New Roman"/>
          <w:sz w:val="20"/>
        </w:rPr>
      </w:pPr>
    </w:p>
    <w:p w:rsidR="003A4992" w:rsidRDefault="003A4992">
      <w:pPr>
        <w:spacing w:after="0" w:line="240" w:lineRule="auto"/>
        <w:rPr>
          <w:rFonts w:ascii="Times New Roman" w:eastAsia="Times New Roman" w:hAnsi="Times New Roman" w:cs="Times New Roman"/>
          <w:sz w:val="20"/>
        </w:rPr>
      </w:pPr>
    </w:p>
    <w:p w:rsidR="00CD0095" w:rsidRDefault="008E7387" w:rsidP="003A49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Les délégués désignés par la Commission d’Organisation des Compétitions à la demande des clubs sont à</w:t>
      </w:r>
      <w:r w:rsidR="003A4992">
        <w:rPr>
          <w:rFonts w:ascii="Times New Roman" w:eastAsia="Times New Roman" w:hAnsi="Times New Roman" w:cs="Times New Roman"/>
        </w:rPr>
        <w:t xml:space="preserve"> la charge du club demandeur. </w:t>
      </w:r>
      <w:r w:rsidRPr="003A4992">
        <w:rPr>
          <w:rFonts w:ascii="Times New Roman" w:eastAsia="Times New Roman" w:hAnsi="Times New Roman" w:cs="Times New Roman"/>
          <w:i/>
        </w:rPr>
        <w:t>Article 97 FFHB</w:t>
      </w:r>
    </w:p>
    <w:p w:rsidR="00CD0095" w:rsidRDefault="00CD0095">
      <w:pPr>
        <w:spacing w:after="0" w:line="240" w:lineRule="auto"/>
        <w:rPr>
          <w:rFonts w:ascii="Times New Roman" w:eastAsia="Times New Roman" w:hAnsi="Times New Roman" w:cs="Times New Roman"/>
          <w:sz w:val="20"/>
        </w:rPr>
      </w:pPr>
    </w:p>
    <w:p w:rsidR="00CD0095" w:rsidRDefault="008E7387" w:rsidP="003A49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Le délégué officiel a un rôle d’observateur. A cet égard, il peut adresser dans les 48 heures un rapport au Comité sur les conditions de déroulement de la rencontre.</w:t>
      </w:r>
    </w:p>
    <w:p w:rsidR="00CD0095" w:rsidRDefault="00CD0095">
      <w:pPr>
        <w:spacing w:after="0" w:line="325" w:lineRule="auto"/>
        <w:rPr>
          <w:rFonts w:ascii="Times New Roman" w:eastAsia="Times New Roman" w:hAnsi="Times New Roman" w:cs="Times New Roman"/>
          <w:sz w:val="20"/>
        </w:rPr>
      </w:pPr>
    </w:p>
    <w:p w:rsidR="001B438E" w:rsidRDefault="008E7387" w:rsidP="001B438E">
      <w:pPr>
        <w:spacing w:after="0" w:line="240" w:lineRule="auto"/>
        <w:rPr>
          <w:rFonts w:ascii="Times New Roman" w:eastAsia="Times New Roman" w:hAnsi="Times New Roman" w:cs="Times New Roman"/>
          <w:b/>
        </w:rPr>
      </w:pPr>
      <w:r>
        <w:rPr>
          <w:rFonts w:ascii="Times New Roman" w:eastAsia="Times New Roman" w:hAnsi="Times New Roman" w:cs="Times New Roman"/>
          <w:b/>
        </w:rPr>
        <w:t>Une place lui es</w:t>
      </w:r>
      <w:r w:rsidR="001B438E">
        <w:rPr>
          <w:rFonts w:ascii="Times New Roman" w:eastAsia="Times New Roman" w:hAnsi="Times New Roman" w:cs="Times New Roman"/>
          <w:b/>
        </w:rPr>
        <w:t>t réservée à la table de marq</w:t>
      </w:r>
      <w:r w:rsidR="003A4992">
        <w:rPr>
          <w:rFonts w:ascii="Times New Roman" w:eastAsia="Times New Roman" w:hAnsi="Times New Roman" w:cs="Times New Roman"/>
          <w:b/>
        </w:rPr>
        <w:t>ue.</w:t>
      </w:r>
    </w:p>
    <w:p w:rsidR="001B438E" w:rsidRDefault="001B438E" w:rsidP="001B438E">
      <w:pPr>
        <w:spacing w:after="0" w:line="240" w:lineRule="auto"/>
        <w:rPr>
          <w:rFonts w:ascii="Times New Roman" w:eastAsia="Times New Roman" w:hAnsi="Times New Roman" w:cs="Times New Roman"/>
          <w:b/>
        </w:rPr>
      </w:pPr>
    </w:p>
    <w:p w:rsidR="001B438E" w:rsidRDefault="001B438E" w:rsidP="001B438E">
      <w:pPr>
        <w:spacing w:after="0" w:line="240" w:lineRule="auto"/>
        <w:rPr>
          <w:rFonts w:ascii="Times New Roman" w:eastAsia="Times New Roman" w:hAnsi="Times New Roman" w:cs="Times New Roman"/>
          <w:b/>
        </w:rPr>
      </w:pPr>
    </w:p>
    <w:p w:rsidR="00CD0095" w:rsidRPr="003A4992" w:rsidRDefault="008E7387">
      <w:pPr>
        <w:spacing w:after="0" w:line="240" w:lineRule="auto"/>
        <w:rPr>
          <w:rFonts w:ascii="Times New Roman" w:eastAsia="Arial" w:hAnsi="Times New Roman" w:cs="Times New Roman"/>
          <w:b/>
          <w:sz w:val="24"/>
          <w:u w:val="single"/>
        </w:rPr>
      </w:pPr>
      <w:r w:rsidRPr="003A4992">
        <w:rPr>
          <w:rFonts w:ascii="Times New Roman" w:eastAsia="Arial" w:hAnsi="Times New Roman" w:cs="Times New Roman"/>
          <w:b/>
          <w:sz w:val="24"/>
          <w:u w:val="single"/>
        </w:rPr>
        <w:t>5</w:t>
      </w:r>
      <w:r w:rsidR="003A4992" w:rsidRPr="003A4992">
        <w:rPr>
          <w:rFonts w:ascii="Times New Roman" w:eastAsia="Arial" w:hAnsi="Times New Roman" w:cs="Times New Roman"/>
          <w:b/>
          <w:sz w:val="24"/>
          <w:u w:val="single"/>
        </w:rPr>
        <w:t xml:space="preserve"> </w:t>
      </w:r>
      <w:r w:rsidRPr="003A4992">
        <w:rPr>
          <w:rFonts w:ascii="Times New Roman" w:eastAsia="Arial" w:hAnsi="Times New Roman" w:cs="Times New Roman"/>
          <w:b/>
          <w:sz w:val="24"/>
          <w:u w:val="single"/>
        </w:rPr>
        <w:t>-</w:t>
      </w:r>
      <w:r w:rsidR="003A4992" w:rsidRPr="003A4992">
        <w:rPr>
          <w:rFonts w:ascii="Times New Roman" w:eastAsia="Arial" w:hAnsi="Times New Roman" w:cs="Times New Roman"/>
          <w:b/>
          <w:sz w:val="24"/>
          <w:u w:val="single"/>
        </w:rPr>
        <w:t xml:space="preserve"> </w:t>
      </w:r>
      <w:r w:rsidRPr="003A4992">
        <w:rPr>
          <w:rFonts w:ascii="Times New Roman" w:eastAsia="Arial" w:hAnsi="Times New Roman" w:cs="Times New Roman"/>
          <w:b/>
          <w:sz w:val="24"/>
          <w:u w:val="single"/>
        </w:rPr>
        <w:t>R</w:t>
      </w:r>
      <w:r w:rsidR="003A4992">
        <w:rPr>
          <w:rFonts w:ascii="Times New Roman" w:eastAsia="Arial" w:hAnsi="Times New Roman" w:cs="Times New Roman"/>
          <w:b/>
          <w:sz w:val="24"/>
          <w:u w:val="single"/>
        </w:rPr>
        <w:t>ECOURS</w:t>
      </w:r>
    </w:p>
    <w:p w:rsidR="00CD0095" w:rsidRDefault="00CD0095">
      <w:pPr>
        <w:spacing w:after="0" w:line="323" w:lineRule="auto"/>
        <w:rPr>
          <w:rFonts w:ascii="Times New Roman" w:eastAsia="Times New Roman" w:hAnsi="Times New Roman" w:cs="Times New Roman"/>
          <w:sz w:val="20"/>
        </w:rPr>
      </w:pPr>
    </w:p>
    <w:p w:rsidR="00CD0095" w:rsidRDefault="008E7387" w:rsidP="003A4992">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Les recours relatifs aux sanctions prises par la</w:t>
      </w:r>
      <w:r w:rsidR="003A4992">
        <w:rPr>
          <w:rFonts w:ascii="Times New Roman" w:eastAsia="Times New Roman" w:hAnsi="Times New Roman" w:cs="Times New Roman"/>
        </w:rPr>
        <w:t xml:space="preserve"> COC relèvent d’une commission </w:t>
      </w:r>
      <w:r>
        <w:rPr>
          <w:rFonts w:ascii="Times New Roman" w:eastAsia="Times New Roman" w:hAnsi="Times New Roman" w:cs="Times New Roman"/>
        </w:rPr>
        <w:t>AHD’OC « litige et règlement » de la Ligue du AURA, à laquelle le Comité du Rhône a délégué ses compétences.</w:t>
      </w:r>
    </w:p>
    <w:p w:rsidR="00CD0095" w:rsidRDefault="00CD0095" w:rsidP="003A4992">
      <w:pPr>
        <w:tabs>
          <w:tab w:val="left" w:pos="9072"/>
        </w:tabs>
        <w:spacing w:after="0" w:line="240" w:lineRule="auto"/>
        <w:jc w:val="both"/>
        <w:rPr>
          <w:rFonts w:ascii="Times New Roman" w:eastAsia="Times New Roman" w:hAnsi="Times New Roman" w:cs="Times New Roman"/>
          <w:sz w:val="20"/>
        </w:rPr>
      </w:pPr>
    </w:p>
    <w:p w:rsidR="00CD0095" w:rsidRDefault="008E7387" w:rsidP="003A4992">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Ceux-ci doivent être dûment déposés avec le chèque de</w:t>
      </w:r>
      <w:r w:rsidR="003A4992">
        <w:rPr>
          <w:rFonts w:ascii="Times New Roman" w:eastAsia="Times New Roman" w:hAnsi="Times New Roman" w:cs="Times New Roman"/>
        </w:rPr>
        <w:t xml:space="preserve"> </w:t>
      </w:r>
      <w:r>
        <w:rPr>
          <w:rFonts w:ascii="Times New Roman" w:eastAsia="Times New Roman" w:hAnsi="Times New Roman" w:cs="Times New Roman"/>
        </w:rPr>
        <w:t>100 euros (</w:t>
      </w:r>
      <w:r w:rsidRPr="001F13B6">
        <w:rPr>
          <w:rFonts w:ascii="Times New Roman" w:eastAsia="Times New Roman" w:hAnsi="Times New Roman" w:cs="Times New Roman"/>
          <w:i/>
        </w:rPr>
        <w:t>voir règlement fédéraux 2018/2019</w:t>
      </w:r>
      <w:r>
        <w:rPr>
          <w:rFonts w:ascii="Times New Roman" w:eastAsia="Times New Roman" w:hAnsi="Times New Roman" w:cs="Times New Roman"/>
        </w:rPr>
        <w:t>)</w:t>
      </w:r>
      <w:r w:rsidR="001F13B6">
        <w:rPr>
          <w:rFonts w:ascii="Times New Roman" w:eastAsia="Times New Roman" w:hAnsi="Times New Roman" w:cs="Times New Roman"/>
        </w:rPr>
        <w:t>.</w:t>
      </w:r>
      <w:r>
        <w:rPr>
          <w:rFonts w:ascii="Times New Roman" w:eastAsia="Times New Roman" w:hAnsi="Times New Roman" w:cs="Times New Roman"/>
        </w:rPr>
        <w:t xml:space="preserve"> Les recours sont suspensifs de la sanction.</w:t>
      </w:r>
    </w:p>
    <w:p w:rsidR="00CD0095" w:rsidRDefault="00CD0095" w:rsidP="003A4992">
      <w:pPr>
        <w:tabs>
          <w:tab w:val="left" w:pos="9072"/>
        </w:tabs>
        <w:spacing w:after="0" w:line="265" w:lineRule="auto"/>
        <w:jc w:val="both"/>
        <w:rPr>
          <w:rFonts w:ascii="Times New Roman" w:eastAsia="Times New Roman" w:hAnsi="Times New Roman" w:cs="Times New Roman"/>
          <w:sz w:val="20"/>
        </w:rPr>
      </w:pPr>
    </w:p>
    <w:p w:rsidR="00CD0095" w:rsidRDefault="008E7387" w:rsidP="003A4992">
      <w:pPr>
        <w:tabs>
          <w:tab w:val="left"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Pour les championnats de jeunes, si un recours venait à intervenir à la</w:t>
      </w:r>
      <w:r w:rsidR="001F13B6">
        <w:rPr>
          <w:rFonts w:ascii="Times New Roman" w:eastAsia="Times New Roman" w:hAnsi="Times New Roman" w:cs="Times New Roman"/>
        </w:rPr>
        <w:t xml:space="preserve"> fin d’une phase de compétition</w:t>
      </w:r>
      <w:r>
        <w:rPr>
          <w:rFonts w:ascii="Times New Roman" w:eastAsia="Times New Roman" w:hAnsi="Times New Roman" w:cs="Times New Roman"/>
        </w:rPr>
        <w:t xml:space="preserve"> ou entre les deux phases, le recours met en susp</w:t>
      </w:r>
      <w:r w:rsidR="001F13B6">
        <w:rPr>
          <w:rFonts w:ascii="Times New Roman" w:eastAsia="Times New Roman" w:hAnsi="Times New Roman" w:cs="Times New Roman"/>
        </w:rPr>
        <w:t>end les résultats et classement. L</w:t>
      </w:r>
      <w:r>
        <w:rPr>
          <w:rFonts w:ascii="Times New Roman" w:eastAsia="Times New Roman" w:hAnsi="Times New Roman" w:cs="Times New Roman"/>
        </w:rPr>
        <w:t>e Comité souhaitant faire jouer au maximum les jeunes, se réserve le droit de lancer quand même la nouvelle phase, sans tenir compte du gel, sous réserve des enjeux mis en cause par le recours.</w:t>
      </w:r>
    </w:p>
    <w:p w:rsidR="00CD0095" w:rsidRDefault="00CD0095">
      <w:pPr>
        <w:spacing w:after="0" w:line="240" w:lineRule="auto"/>
        <w:rPr>
          <w:rFonts w:ascii="Times New Roman" w:eastAsia="Times New Roman" w:hAnsi="Times New Roman" w:cs="Times New Roman"/>
          <w:sz w:val="20"/>
        </w:rPr>
      </w:pPr>
    </w:p>
    <w:p w:rsidR="00CD0095" w:rsidRDefault="008E7387" w:rsidP="001F13B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Seuls les recours touchant la </w:t>
      </w:r>
      <w:r w:rsidR="001F13B6">
        <w:rPr>
          <w:rFonts w:ascii="Times New Roman" w:eastAsia="Times New Roman" w:hAnsi="Times New Roman" w:cs="Times New Roman"/>
        </w:rPr>
        <w:t>mise en cause d’une poule haute</w:t>
      </w:r>
      <w:r>
        <w:rPr>
          <w:rFonts w:ascii="Times New Roman" w:eastAsia="Times New Roman" w:hAnsi="Times New Roman" w:cs="Times New Roman"/>
        </w:rPr>
        <w:t xml:space="preserve"> et/ou les matches susceptibles de fausser la qualification de champion du Rhône seront mis en suspens.</w:t>
      </w:r>
    </w:p>
    <w:p w:rsidR="00CD0095" w:rsidRDefault="00CD0095" w:rsidP="001F13B6">
      <w:pPr>
        <w:spacing w:after="0" w:line="240" w:lineRule="auto"/>
        <w:jc w:val="both"/>
        <w:rPr>
          <w:rFonts w:ascii="Times New Roman" w:eastAsia="Times New Roman" w:hAnsi="Times New Roman" w:cs="Times New Roman"/>
          <w:sz w:val="20"/>
        </w:rPr>
      </w:pPr>
    </w:p>
    <w:p w:rsidR="00CD0095" w:rsidRDefault="008E7387" w:rsidP="001F13B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Le COC et le CA du Comité se réservent le droit de changer alors la formule pour pouvoir finir les compétitions  avant son Assemblée Générale de juin.</w:t>
      </w:r>
    </w:p>
    <w:p w:rsidR="00CD0095" w:rsidRDefault="00CD0095" w:rsidP="001F13B6">
      <w:pPr>
        <w:spacing w:after="0" w:line="244" w:lineRule="auto"/>
        <w:jc w:val="both"/>
        <w:rPr>
          <w:rFonts w:ascii="Times New Roman" w:eastAsia="Times New Roman" w:hAnsi="Times New Roman" w:cs="Times New Roman"/>
          <w:sz w:val="20"/>
        </w:rPr>
      </w:pPr>
    </w:p>
    <w:p w:rsidR="00CD0095" w:rsidRDefault="008E7387" w:rsidP="001F13B6">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DROITS DE CONSIGNATION (Art 31 du règlement intérieur FFHB) :</w:t>
      </w:r>
    </w:p>
    <w:p w:rsidR="001F13B6" w:rsidRPr="001F13B6" w:rsidRDefault="001F13B6" w:rsidP="001F13B6">
      <w:pPr>
        <w:spacing w:after="0" w:line="240" w:lineRule="auto"/>
        <w:rPr>
          <w:rFonts w:ascii="Times New Roman" w:eastAsia="Times New Roman" w:hAnsi="Times New Roman" w:cs="Times New Roman"/>
          <w:b/>
          <w:i/>
          <w:sz w:val="12"/>
          <w:szCs w:val="12"/>
        </w:rPr>
      </w:pPr>
    </w:p>
    <w:p w:rsidR="00CD0095" w:rsidRDefault="008E7387">
      <w:pPr>
        <w:spacing w:after="0" w:line="240" w:lineRule="auto"/>
        <w:ind w:right="40"/>
        <w:jc w:val="both"/>
        <w:rPr>
          <w:rFonts w:ascii="Times New Roman" w:eastAsia="Times New Roman" w:hAnsi="Times New Roman" w:cs="Times New Roman"/>
        </w:rPr>
      </w:pPr>
      <w:r>
        <w:rPr>
          <w:rFonts w:ascii="Times New Roman" w:eastAsia="Times New Roman" w:hAnsi="Times New Roman" w:cs="Times New Roman"/>
        </w:rPr>
        <w:t>Les clubs, qui à l'occasion d</w:t>
      </w:r>
      <w:r w:rsidR="001F13B6">
        <w:rPr>
          <w:rFonts w:ascii="Times New Roman" w:eastAsia="Times New Roman" w:hAnsi="Times New Roman" w:cs="Times New Roman"/>
        </w:rPr>
        <w:t>'une rencontre, déposeraient de</w:t>
      </w:r>
      <w:r>
        <w:rPr>
          <w:rFonts w:ascii="Times New Roman" w:eastAsia="Times New Roman" w:hAnsi="Times New Roman" w:cs="Times New Roman"/>
        </w:rPr>
        <w:t xml:space="preserve"> réserves ou formuleraient des réclamations</w:t>
      </w:r>
      <w:r w:rsidR="001F13B6">
        <w:rPr>
          <w:rFonts w:ascii="Times New Roman" w:eastAsia="Times New Roman" w:hAnsi="Times New Roman" w:cs="Times New Roman"/>
        </w:rPr>
        <w:t>,</w:t>
      </w:r>
      <w:r>
        <w:rPr>
          <w:rFonts w:ascii="Times New Roman" w:eastAsia="Times New Roman" w:hAnsi="Times New Roman" w:cs="Times New Roman"/>
        </w:rPr>
        <w:t xml:space="preserve"> doivent confirmer celles-ci au Comité par lettre recommandée postée dans les 48 heures et </w:t>
      </w:r>
      <w:r w:rsidR="001F13B6">
        <w:rPr>
          <w:rFonts w:ascii="Times New Roman" w:eastAsia="Times New Roman" w:hAnsi="Times New Roman" w:cs="Times New Roman"/>
        </w:rPr>
        <w:t xml:space="preserve">les </w:t>
      </w:r>
      <w:r>
        <w:rPr>
          <w:rFonts w:ascii="Times New Roman" w:eastAsia="Times New Roman" w:hAnsi="Times New Roman" w:cs="Times New Roman"/>
        </w:rPr>
        <w:t>accompagn</w:t>
      </w:r>
      <w:r w:rsidR="001F13B6">
        <w:rPr>
          <w:rFonts w:ascii="Times New Roman" w:eastAsia="Times New Roman" w:hAnsi="Times New Roman" w:cs="Times New Roman"/>
        </w:rPr>
        <w:t>er</w:t>
      </w:r>
      <w:r>
        <w:rPr>
          <w:rFonts w:ascii="Times New Roman" w:eastAsia="Times New Roman" w:hAnsi="Times New Roman" w:cs="Times New Roman"/>
        </w:rPr>
        <w:t xml:space="preserve"> des droits de consignation (</w:t>
      </w:r>
      <w:r w:rsidRPr="001F13B6">
        <w:rPr>
          <w:rFonts w:ascii="Times New Roman" w:eastAsia="Times New Roman" w:hAnsi="Times New Roman" w:cs="Times New Roman"/>
          <w:i/>
        </w:rPr>
        <w:t>se conférer au tableau des amendes de la FFHB</w:t>
      </w:r>
      <w:r>
        <w:rPr>
          <w:rFonts w:ascii="Times New Roman" w:eastAsia="Times New Roman" w:hAnsi="Times New Roman" w:cs="Times New Roman"/>
        </w:rPr>
        <w:t>).</w:t>
      </w:r>
    </w:p>
    <w:p w:rsidR="00CD0095" w:rsidRDefault="00CD0095">
      <w:pPr>
        <w:spacing w:after="0" w:line="243" w:lineRule="auto"/>
        <w:rPr>
          <w:rFonts w:ascii="Times New Roman" w:eastAsia="Times New Roman" w:hAnsi="Times New Roman" w:cs="Times New Roman"/>
          <w:sz w:val="20"/>
        </w:rPr>
      </w:pPr>
    </w:p>
    <w:p w:rsidR="00CD0095" w:rsidRDefault="00CD0095">
      <w:pPr>
        <w:spacing w:after="0" w:line="240" w:lineRule="auto"/>
        <w:rPr>
          <w:rFonts w:ascii="Arial" w:eastAsia="Arial" w:hAnsi="Arial" w:cs="Arial"/>
          <w:b/>
          <w:sz w:val="24"/>
          <w:u w:val="single"/>
        </w:rPr>
      </w:pPr>
    </w:p>
    <w:p w:rsidR="00CD0095" w:rsidRDefault="00CD0095">
      <w:pPr>
        <w:spacing w:after="0" w:line="240" w:lineRule="auto"/>
        <w:rPr>
          <w:rFonts w:ascii="Arial" w:eastAsia="Arial" w:hAnsi="Arial" w:cs="Arial"/>
          <w:b/>
          <w:sz w:val="24"/>
          <w:u w:val="single"/>
        </w:rPr>
      </w:pPr>
    </w:p>
    <w:p w:rsidR="00CD0095" w:rsidRPr="001F13B6" w:rsidRDefault="008E7387">
      <w:pPr>
        <w:spacing w:after="0" w:line="240" w:lineRule="auto"/>
        <w:rPr>
          <w:rFonts w:ascii="Times New Roman" w:eastAsia="Arial" w:hAnsi="Times New Roman" w:cs="Times New Roman"/>
          <w:b/>
          <w:sz w:val="24"/>
          <w:u w:val="single"/>
        </w:rPr>
      </w:pPr>
      <w:r w:rsidRPr="001F13B6">
        <w:rPr>
          <w:rFonts w:ascii="Times New Roman" w:eastAsia="Arial" w:hAnsi="Times New Roman" w:cs="Times New Roman"/>
          <w:b/>
          <w:sz w:val="24"/>
          <w:u w:val="single"/>
        </w:rPr>
        <w:t>6</w:t>
      </w:r>
      <w:r w:rsidR="001F13B6" w:rsidRPr="001F13B6">
        <w:rPr>
          <w:rFonts w:ascii="Times New Roman" w:eastAsia="Arial" w:hAnsi="Times New Roman" w:cs="Times New Roman"/>
          <w:b/>
          <w:sz w:val="24"/>
          <w:u w:val="single"/>
        </w:rPr>
        <w:t xml:space="preserve"> – MISE A JOUR DE CE REGLEMENT</w:t>
      </w:r>
    </w:p>
    <w:p w:rsidR="00CD0095" w:rsidRDefault="00CD0095">
      <w:pPr>
        <w:spacing w:after="0" w:line="240" w:lineRule="auto"/>
        <w:rPr>
          <w:rFonts w:ascii="Times New Roman" w:eastAsia="Times New Roman" w:hAnsi="Times New Roman" w:cs="Times New Roman"/>
          <w:sz w:val="20"/>
        </w:rPr>
      </w:pPr>
    </w:p>
    <w:p w:rsidR="00CD0095" w:rsidRDefault="008E7387" w:rsidP="001F13B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Le règlement du Comité étant voté par l’Assemblée Générale, seul un nouveau vote de celle-ci peut le modifier. Auss</w:t>
      </w:r>
      <w:r w:rsidR="001F13B6">
        <w:rPr>
          <w:rFonts w:ascii="Times New Roman" w:eastAsia="Times New Roman" w:hAnsi="Times New Roman" w:cs="Times New Roman"/>
        </w:rPr>
        <w:t>i, toute modification votée en A</w:t>
      </w:r>
      <w:r>
        <w:rPr>
          <w:rFonts w:ascii="Times New Roman" w:eastAsia="Times New Roman" w:hAnsi="Times New Roman" w:cs="Times New Roman"/>
        </w:rPr>
        <w:t>ssemblée sur le fond de ce règlement devra mentionner l’article de référence.</w:t>
      </w:r>
    </w:p>
    <w:p w:rsidR="00CD0095" w:rsidRDefault="00CD0095">
      <w:pPr>
        <w:spacing w:after="0" w:line="240" w:lineRule="auto"/>
        <w:rPr>
          <w:rFonts w:ascii="Times New Roman" w:eastAsia="Times New Roman" w:hAnsi="Times New Roman" w:cs="Times New Roman"/>
        </w:rPr>
      </w:pPr>
    </w:p>
    <w:p w:rsidR="00CD0095" w:rsidRDefault="00CD0095">
      <w:pPr>
        <w:spacing w:after="0" w:line="240" w:lineRule="auto"/>
        <w:rPr>
          <w:rFonts w:ascii="Times New Roman" w:eastAsia="Times New Roman" w:hAnsi="Times New Roman" w:cs="Times New Roman"/>
          <w:sz w:val="20"/>
        </w:rPr>
      </w:pPr>
    </w:p>
    <w:p w:rsidR="00CD0095" w:rsidRDefault="00CD0095">
      <w:pPr>
        <w:spacing w:after="0" w:line="240" w:lineRule="auto"/>
        <w:rPr>
          <w:rFonts w:ascii="Times New Roman" w:eastAsia="Times New Roman" w:hAnsi="Times New Roman" w:cs="Times New Roman"/>
          <w:sz w:val="20"/>
        </w:rPr>
      </w:pPr>
    </w:p>
    <w:p w:rsidR="00CD0095" w:rsidRDefault="00CD0095">
      <w:pPr>
        <w:spacing w:after="0" w:line="240" w:lineRule="auto"/>
        <w:rPr>
          <w:rFonts w:ascii="Times New Roman" w:eastAsia="Times New Roman" w:hAnsi="Times New Roman" w:cs="Times New Roman"/>
          <w:sz w:val="20"/>
        </w:rPr>
      </w:pPr>
    </w:p>
    <w:p w:rsidR="00CD0095" w:rsidRDefault="00CD0095">
      <w:pPr>
        <w:spacing w:after="0" w:line="240" w:lineRule="auto"/>
        <w:rPr>
          <w:rFonts w:ascii="Times New Roman" w:eastAsia="Times New Roman" w:hAnsi="Times New Roman" w:cs="Times New Roman"/>
          <w:sz w:val="20"/>
        </w:rPr>
      </w:pPr>
    </w:p>
    <w:p w:rsidR="00CD0095" w:rsidRDefault="00CD0095">
      <w:pPr>
        <w:spacing w:after="0" w:line="240" w:lineRule="auto"/>
        <w:rPr>
          <w:rFonts w:ascii="Times New Roman" w:eastAsia="Times New Roman" w:hAnsi="Times New Roman" w:cs="Times New Roman"/>
          <w:sz w:val="20"/>
        </w:rPr>
      </w:pPr>
    </w:p>
    <w:p w:rsidR="00CD0095" w:rsidRDefault="00CD0095">
      <w:pPr>
        <w:spacing w:after="0" w:line="240" w:lineRule="auto"/>
        <w:rPr>
          <w:rFonts w:ascii="Times New Roman" w:eastAsia="Times New Roman" w:hAnsi="Times New Roman" w:cs="Times New Roman"/>
          <w:sz w:val="20"/>
        </w:rPr>
      </w:pPr>
    </w:p>
    <w:p w:rsidR="00CD0095" w:rsidRDefault="00CD0095">
      <w:pPr>
        <w:spacing w:after="0" w:line="240" w:lineRule="auto"/>
        <w:rPr>
          <w:rFonts w:ascii="Times New Roman" w:eastAsia="Times New Roman" w:hAnsi="Times New Roman" w:cs="Times New Roman"/>
          <w:sz w:val="20"/>
        </w:rPr>
      </w:pPr>
    </w:p>
    <w:p w:rsidR="00CD0095" w:rsidRDefault="00CD0095">
      <w:pPr>
        <w:spacing w:after="0" w:line="240" w:lineRule="auto"/>
        <w:rPr>
          <w:rFonts w:ascii="Times New Roman" w:eastAsia="Times New Roman" w:hAnsi="Times New Roman" w:cs="Times New Roman"/>
          <w:sz w:val="20"/>
        </w:rPr>
      </w:pPr>
    </w:p>
    <w:p w:rsidR="00CD0095" w:rsidRDefault="00CD0095">
      <w:pPr>
        <w:spacing w:after="0" w:line="240" w:lineRule="auto"/>
        <w:rPr>
          <w:rFonts w:ascii="Times New Roman" w:eastAsia="Times New Roman" w:hAnsi="Times New Roman" w:cs="Times New Roman"/>
          <w:sz w:val="20"/>
        </w:rPr>
      </w:pPr>
    </w:p>
    <w:p w:rsidR="00CD0095" w:rsidRDefault="00CD0095">
      <w:pPr>
        <w:spacing w:after="0" w:line="240" w:lineRule="auto"/>
        <w:rPr>
          <w:rFonts w:ascii="Times New Roman" w:eastAsia="Times New Roman" w:hAnsi="Times New Roman" w:cs="Times New Roman"/>
          <w:sz w:val="20"/>
        </w:rPr>
      </w:pPr>
    </w:p>
    <w:p w:rsidR="00CD0095" w:rsidRDefault="00CD0095">
      <w:pPr>
        <w:spacing w:after="0" w:line="240" w:lineRule="auto"/>
        <w:rPr>
          <w:rFonts w:ascii="Times New Roman" w:eastAsia="Times New Roman" w:hAnsi="Times New Roman" w:cs="Times New Roman"/>
          <w:sz w:val="20"/>
        </w:rPr>
      </w:pPr>
    </w:p>
    <w:p w:rsidR="00CD0095" w:rsidRDefault="00CD0095">
      <w:pPr>
        <w:spacing w:after="0" w:line="240" w:lineRule="auto"/>
        <w:rPr>
          <w:rFonts w:ascii="Times New Roman" w:eastAsia="Times New Roman" w:hAnsi="Times New Roman" w:cs="Times New Roman"/>
          <w:sz w:val="20"/>
        </w:rPr>
      </w:pPr>
    </w:p>
    <w:p w:rsidR="00CD0095" w:rsidRDefault="00CD0095">
      <w:pPr>
        <w:spacing w:after="0" w:line="240" w:lineRule="auto"/>
        <w:rPr>
          <w:rFonts w:ascii="Times New Roman" w:eastAsia="Times New Roman" w:hAnsi="Times New Roman" w:cs="Times New Roman"/>
          <w:sz w:val="20"/>
        </w:rPr>
      </w:pPr>
    </w:p>
    <w:p w:rsidR="00CD0095" w:rsidRDefault="00CD0095">
      <w:pPr>
        <w:spacing w:after="0" w:line="240" w:lineRule="auto"/>
        <w:rPr>
          <w:rFonts w:ascii="Times New Roman" w:eastAsia="Times New Roman" w:hAnsi="Times New Roman" w:cs="Times New Roman"/>
          <w:sz w:val="20"/>
        </w:rPr>
      </w:pPr>
    </w:p>
    <w:p w:rsidR="00CD0095" w:rsidRDefault="00CD0095">
      <w:pPr>
        <w:spacing w:after="0" w:line="240" w:lineRule="auto"/>
        <w:rPr>
          <w:rFonts w:ascii="Times New Roman" w:eastAsia="Times New Roman" w:hAnsi="Times New Roman" w:cs="Times New Roman"/>
          <w:sz w:val="20"/>
        </w:rPr>
      </w:pPr>
    </w:p>
    <w:p w:rsidR="00CD0095" w:rsidRDefault="00CD0095">
      <w:pPr>
        <w:spacing w:after="0" w:line="240" w:lineRule="auto"/>
        <w:rPr>
          <w:rFonts w:ascii="Times New Roman" w:eastAsia="Times New Roman" w:hAnsi="Times New Roman" w:cs="Times New Roman"/>
          <w:sz w:val="20"/>
        </w:rPr>
      </w:pPr>
    </w:p>
    <w:p w:rsidR="00CD0095" w:rsidRDefault="00CD0095">
      <w:pPr>
        <w:spacing w:after="0" w:line="240" w:lineRule="auto"/>
        <w:rPr>
          <w:rFonts w:ascii="Times New Roman" w:eastAsia="Times New Roman" w:hAnsi="Times New Roman" w:cs="Times New Roman"/>
          <w:sz w:val="20"/>
        </w:rPr>
      </w:pPr>
    </w:p>
    <w:p w:rsidR="00CD0095" w:rsidRDefault="008E7387" w:rsidP="00D028CD">
      <w:pPr>
        <w:spacing w:after="0" w:line="240" w:lineRule="auto"/>
        <w:ind w:right="-59"/>
        <w:jc w:val="center"/>
        <w:rPr>
          <w:rFonts w:ascii="Times New Roman" w:eastAsia="Times New Roman" w:hAnsi="Times New Roman" w:cs="Times New Roman"/>
        </w:rPr>
      </w:pPr>
      <w:r>
        <w:rPr>
          <w:rFonts w:ascii="Times New Roman" w:eastAsia="Times New Roman" w:hAnsi="Times New Roman" w:cs="Times New Roman"/>
        </w:rPr>
        <w:t>6/7</w:t>
      </w:r>
    </w:p>
    <w:p w:rsidR="00CD0095" w:rsidRDefault="00CD0095">
      <w:pPr>
        <w:spacing w:after="0" w:line="240" w:lineRule="auto"/>
        <w:rPr>
          <w:rFonts w:ascii="Times New Roman" w:eastAsia="Times New Roman" w:hAnsi="Times New Roman" w:cs="Times New Roman"/>
          <w:sz w:val="20"/>
        </w:rPr>
      </w:pPr>
    </w:p>
    <w:p w:rsidR="00CD0095" w:rsidRDefault="00CD0095">
      <w:pPr>
        <w:spacing w:after="0" w:line="240" w:lineRule="auto"/>
        <w:rPr>
          <w:rFonts w:ascii="Times New Roman" w:eastAsia="Times New Roman" w:hAnsi="Times New Roman" w:cs="Times New Roman"/>
          <w:sz w:val="20"/>
        </w:rPr>
      </w:pPr>
    </w:p>
    <w:p w:rsidR="00CD0095" w:rsidRDefault="00CD0095">
      <w:pPr>
        <w:spacing w:after="0" w:line="240" w:lineRule="auto"/>
        <w:ind w:right="-59"/>
        <w:jc w:val="center"/>
        <w:rPr>
          <w:rFonts w:ascii="Times New Roman" w:eastAsia="Times New Roman" w:hAnsi="Times New Roman" w:cs="Times New Roman"/>
          <w:sz w:val="20"/>
        </w:rPr>
      </w:pPr>
    </w:p>
    <w:p w:rsidR="00CD0095" w:rsidRDefault="008E7387">
      <w:pPr>
        <w:spacing w:after="0" w:line="240" w:lineRule="auto"/>
        <w:ind w:right="-59"/>
        <w:jc w:val="center"/>
        <w:rPr>
          <w:rFonts w:ascii="Times New Roman" w:eastAsia="Times New Roman" w:hAnsi="Times New Roman" w:cs="Times New Roman"/>
          <w:sz w:val="20"/>
        </w:rPr>
      </w:pPr>
      <w:r>
        <w:rPr>
          <w:rFonts w:ascii="Times New Roman" w:eastAsia="Times New Roman" w:hAnsi="Times New Roman" w:cs="Times New Roman"/>
          <w:sz w:val="20"/>
        </w:rPr>
        <w:t xml:space="preserve">Assemblée Générale du Comité du Rhône </w:t>
      </w:r>
      <w:r w:rsidR="001F13B6">
        <w:rPr>
          <w:rFonts w:ascii="Times New Roman" w:eastAsia="Times New Roman" w:hAnsi="Times New Roman" w:cs="Times New Roman"/>
          <w:sz w:val="20"/>
        </w:rPr>
        <w:t>Métropole de Lyon Handball - Mions -  Le 15 juin 2019</w:t>
      </w:r>
    </w:p>
    <w:p w:rsidR="00CD0095" w:rsidRDefault="00CD0095">
      <w:pPr>
        <w:spacing w:after="0" w:line="240" w:lineRule="auto"/>
        <w:ind w:left="2240"/>
        <w:rPr>
          <w:rFonts w:ascii="Arial" w:eastAsia="Arial" w:hAnsi="Arial" w:cs="Arial"/>
          <w:b/>
          <w:i/>
          <w:sz w:val="28"/>
        </w:rPr>
      </w:pPr>
    </w:p>
    <w:p w:rsidR="00CD0095" w:rsidRDefault="008E7387">
      <w:pPr>
        <w:spacing w:after="0" w:line="240" w:lineRule="auto"/>
        <w:ind w:left="2240"/>
        <w:rPr>
          <w:rFonts w:ascii="Arial" w:eastAsia="Arial" w:hAnsi="Arial" w:cs="Arial"/>
          <w:b/>
          <w:i/>
          <w:sz w:val="28"/>
        </w:rPr>
      </w:pPr>
      <w:r>
        <w:rPr>
          <w:rFonts w:ascii="Arial" w:eastAsia="Arial" w:hAnsi="Arial" w:cs="Arial"/>
          <w:b/>
          <w:i/>
          <w:sz w:val="28"/>
        </w:rPr>
        <w:t>RÈGLEMENT SPORTIF DU COMITE</w:t>
      </w:r>
    </w:p>
    <w:p w:rsidR="00CD0095" w:rsidRDefault="00CD0095">
      <w:pPr>
        <w:spacing w:after="0" w:line="240" w:lineRule="auto"/>
        <w:rPr>
          <w:rFonts w:ascii="Times New Roman" w:eastAsia="Times New Roman" w:hAnsi="Times New Roman" w:cs="Times New Roman"/>
          <w:sz w:val="20"/>
        </w:rPr>
      </w:pPr>
    </w:p>
    <w:p w:rsidR="001F13B6" w:rsidRDefault="001F13B6">
      <w:pPr>
        <w:spacing w:after="0" w:line="240" w:lineRule="auto"/>
        <w:rPr>
          <w:rFonts w:ascii="Times New Roman" w:eastAsia="Times New Roman" w:hAnsi="Times New Roman" w:cs="Times New Roman"/>
          <w:sz w:val="20"/>
        </w:rPr>
      </w:pPr>
    </w:p>
    <w:p w:rsidR="00CD0095" w:rsidRDefault="008E7387">
      <w:pPr>
        <w:spacing w:after="0" w:line="240" w:lineRule="auto"/>
        <w:ind w:right="60"/>
        <w:jc w:val="center"/>
        <w:rPr>
          <w:rFonts w:ascii="Times New Roman" w:eastAsia="Times New Roman" w:hAnsi="Times New Roman" w:cs="Times New Roman"/>
          <w:b/>
          <w:i/>
          <w:color w:val="0070C0"/>
          <w:sz w:val="36"/>
          <w:u w:val="single"/>
        </w:rPr>
      </w:pPr>
      <w:r>
        <w:rPr>
          <w:rFonts w:ascii="Times New Roman" w:eastAsia="Times New Roman" w:hAnsi="Times New Roman" w:cs="Times New Roman"/>
          <w:b/>
          <w:i/>
          <w:color w:val="0070C0"/>
          <w:sz w:val="36"/>
          <w:u w:val="single"/>
        </w:rPr>
        <w:t>Annexe</w:t>
      </w:r>
    </w:p>
    <w:p w:rsidR="00CD0095" w:rsidRDefault="00CD0095">
      <w:pPr>
        <w:spacing w:after="0" w:line="281" w:lineRule="auto"/>
        <w:rPr>
          <w:rFonts w:ascii="Times New Roman" w:eastAsia="Times New Roman" w:hAnsi="Times New Roman" w:cs="Times New Roman"/>
          <w:sz w:val="20"/>
        </w:rPr>
      </w:pPr>
    </w:p>
    <w:p w:rsidR="00CD0095" w:rsidRDefault="00CD0095">
      <w:pPr>
        <w:spacing w:after="0" w:line="240" w:lineRule="auto"/>
        <w:ind w:right="40"/>
        <w:jc w:val="center"/>
        <w:rPr>
          <w:rFonts w:ascii="Times New Roman" w:eastAsia="Times New Roman" w:hAnsi="Times New Roman" w:cs="Times New Roman"/>
          <w:b/>
          <w:sz w:val="28"/>
          <w:u w:val="single"/>
        </w:rPr>
      </w:pPr>
    </w:p>
    <w:p w:rsidR="00CD0095" w:rsidRDefault="008E7387">
      <w:pPr>
        <w:spacing w:after="0" w:line="240" w:lineRule="auto"/>
        <w:ind w:right="40"/>
        <w:jc w:val="center"/>
        <w:rPr>
          <w:rFonts w:ascii="Times New Roman" w:eastAsia="Times New Roman" w:hAnsi="Times New Roman" w:cs="Times New Roman"/>
          <w:b/>
          <w:color w:val="0070C0"/>
          <w:sz w:val="28"/>
          <w:u w:val="single"/>
        </w:rPr>
      </w:pPr>
      <w:r>
        <w:rPr>
          <w:rFonts w:ascii="Times New Roman" w:eastAsia="Times New Roman" w:hAnsi="Times New Roman" w:cs="Times New Roman"/>
          <w:b/>
          <w:color w:val="0070C0"/>
          <w:sz w:val="28"/>
          <w:u w:val="single"/>
        </w:rPr>
        <w:t>Tableau des amendes sportives liées à l'organisation des compétitions</w:t>
      </w:r>
    </w:p>
    <w:p w:rsidR="00CD0095" w:rsidRDefault="00CD0095">
      <w:pPr>
        <w:spacing w:after="0" w:line="240" w:lineRule="auto"/>
        <w:ind w:right="40"/>
        <w:jc w:val="center"/>
        <w:rPr>
          <w:rFonts w:ascii="Times New Roman" w:eastAsia="Times New Roman" w:hAnsi="Times New Roman" w:cs="Times New Roman"/>
          <w:b/>
          <w:sz w:val="28"/>
          <w:u w:val="single"/>
        </w:rPr>
      </w:pPr>
    </w:p>
    <w:p w:rsidR="00CD0095" w:rsidRDefault="00CD0095">
      <w:pPr>
        <w:spacing w:after="0" w:line="240" w:lineRule="auto"/>
        <w:ind w:right="40"/>
        <w:jc w:val="center"/>
        <w:rPr>
          <w:rFonts w:ascii="Times New Roman" w:eastAsia="Times New Roman" w:hAnsi="Times New Roman" w:cs="Times New Roman"/>
          <w:b/>
          <w:sz w:val="28"/>
          <w:u w:val="single"/>
        </w:rPr>
      </w:pPr>
    </w:p>
    <w:p w:rsidR="00CD0095" w:rsidRDefault="00CD0095">
      <w:pPr>
        <w:spacing w:after="0" w:line="266" w:lineRule="auto"/>
        <w:rPr>
          <w:rFonts w:ascii="Times New Roman" w:eastAsia="Times New Roman" w:hAnsi="Times New Roman" w:cs="Times New Roman"/>
          <w:sz w:val="20"/>
        </w:rPr>
      </w:pPr>
    </w:p>
    <w:tbl>
      <w:tblPr>
        <w:tblW w:w="0" w:type="auto"/>
        <w:tblInd w:w="426" w:type="dxa"/>
        <w:tblCellMar>
          <w:left w:w="10" w:type="dxa"/>
          <w:right w:w="10" w:type="dxa"/>
        </w:tblCellMar>
        <w:tblLook w:val="0000" w:firstRow="0" w:lastRow="0" w:firstColumn="0" w:lastColumn="0" w:noHBand="0" w:noVBand="0"/>
      </w:tblPr>
      <w:tblGrid>
        <w:gridCol w:w="1823"/>
        <w:gridCol w:w="4555"/>
        <w:gridCol w:w="1985"/>
      </w:tblGrid>
      <w:tr w:rsidR="00B81F2D" w:rsidTr="001F13B6">
        <w:tc>
          <w:tcPr>
            <w:tcW w:w="1823" w:type="dxa"/>
            <w:tcBorders>
              <w:top w:val="single" w:sz="2" w:space="0" w:color="000000"/>
              <w:left w:val="single" w:sz="0" w:space="0" w:color="000000"/>
              <w:bottom w:val="single" w:sz="8" w:space="0" w:color="000000"/>
              <w:right w:val="single" w:sz="8" w:space="0" w:color="000000"/>
            </w:tcBorders>
            <w:shd w:val="clear" w:color="auto" w:fill="0070C0"/>
            <w:tcMar>
              <w:left w:w="0" w:type="dxa"/>
              <w:right w:w="0" w:type="dxa"/>
            </w:tcMar>
            <w:vAlign w:val="bottom"/>
          </w:tcPr>
          <w:p w:rsidR="00A46B62" w:rsidRPr="00A46B62" w:rsidRDefault="00A46B62" w:rsidP="00B81F2D">
            <w:pPr>
              <w:spacing w:after="0" w:line="240" w:lineRule="auto"/>
              <w:jc w:val="center"/>
              <w:rPr>
                <w:rFonts w:ascii="Calibri" w:eastAsia="Calibri" w:hAnsi="Calibri" w:cs="Calibri"/>
                <w:b/>
                <w:sz w:val="12"/>
                <w:szCs w:val="12"/>
              </w:rPr>
            </w:pPr>
          </w:p>
          <w:p w:rsidR="00B81F2D" w:rsidRPr="00A46B62" w:rsidRDefault="00B81F2D" w:rsidP="00B81F2D">
            <w:pPr>
              <w:spacing w:after="0" w:line="240" w:lineRule="auto"/>
              <w:jc w:val="center"/>
              <w:rPr>
                <w:rFonts w:ascii="Calibri" w:eastAsia="Calibri" w:hAnsi="Calibri" w:cs="Calibri"/>
                <w:b/>
              </w:rPr>
            </w:pPr>
            <w:r w:rsidRPr="00A46B62">
              <w:rPr>
                <w:rFonts w:ascii="Calibri" w:eastAsia="Calibri" w:hAnsi="Calibri" w:cs="Calibri"/>
                <w:b/>
              </w:rPr>
              <w:t>ART .REF.FFHB</w:t>
            </w:r>
          </w:p>
          <w:p w:rsidR="00A46B62" w:rsidRPr="00A46B62" w:rsidRDefault="00A46B62" w:rsidP="00B81F2D">
            <w:pPr>
              <w:spacing w:after="0" w:line="240" w:lineRule="auto"/>
              <w:jc w:val="center"/>
              <w:rPr>
                <w:rFonts w:ascii="Calibri" w:eastAsia="Calibri" w:hAnsi="Calibri" w:cs="Calibri"/>
                <w:b/>
                <w:sz w:val="12"/>
                <w:szCs w:val="12"/>
              </w:rPr>
            </w:pPr>
          </w:p>
        </w:tc>
        <w:tc>
          <w:tcPr>
            <w:tcW w:w="4555" w:type="dxa"/>
            <w:tcBorders>
              <w:top w:val="single" w:sz="2" w:space="0" w:color="000000"/>
              <w:left w:val="single" w:sz="0" w:space="0" w:color="000000"/>
              <w:bottom w:val="single" w:sz="8" w:space="0" w:color="000000"/>
              <w:right w:val="single" w:sz="0" w:space="0" w:color="000000"/>
            </w:tcBorders>
            <w:shd w:val="clear" w:color="auto" w:fill="0070C0"/>
            <w:tcMar>
              <w:left w:w="0" w:type="dxa"/>
              <w:right w:w="0" w:type="dxa"/>
            </w:tcMar>
            <w:vAlign w:val="bottom"/>
          </w:tcPr>
          <w:p w:rsidR="00B81F2D" w:rsidRPr="00A46B62" w:rsidRDefault="00B81F2D" w:rsidP="00B81F2D">
            <w:pPr>
              <w:spacing w:after="0" w:line="240" w:lineRule="auto"/>
              <w:jc w:val="center"/>
              <w:rPr>
                <w:rFonts w:ascii="Calibri" w:eastAsia="Calibri" w:hAnsi="Calibri" w:cs="Calibri"/>
                <w:b/>
              </w:rPr>
            </w:pPr>
            <w:r w:rsidRPr="00A46B62">
              <w:rPr>
                <w:rFonts w:ascii="Calibri" w:eastAsia="Calibri" w:hAnsi="Calibri" w:cs="Calibri"/>
                <w:b/>
              </w:rPr>
              <w:t xml:space="preserve">SANCTION </w:t>
            </w:r>
          </w:p>
          <w:p w:rsidR="00A46B62" w:rsidRPr="00A46B62" w:rsidRDefault="00A46B62" w:rsidP="00B81F2D">
            <w:pPr>
              <w:spacing w:after="0" w:line="240" w:lineRule="auto"/>
              <w:jc w:val="center"/>
              <w:rPr>
                <w:rFonts w:ascii="Calibri" w:eastAsia="Calibri" w:hAnsi="Calibri" w:cs="Calibri"/>
                <w:b/>
                <w:sz w:val="12"/>
                <w:szCs w:val="12"/>
              </w:rPr>
            </w:pPr>
          </w:p>
        </w:tc>
        <w:tc>
          <w:tcPr>
            <w:tcW w:w="1985" w:type="dxa"/>
            <w:tcBorders>
              <w:top w:val="single" w:sz="2" w:space="0" w:color="000000"/>
              <w:left w:val="single" w:sz="0" w:space="0" w:color="000000"/>
              <w:bottom w:val="single" w:sz="8" w:space="0" w:color="000000"/>
              <w:right w:val="single" w:sz="8" w:space="0" w:color="000000"/>
            </w:tcBorders>
            <w:shd w:val="clear" w:color="auto" w:fill="0070C0"/>
            <w:tcMar>
              <w:left w:w="0" w:type="dxa"/>
              <w:right w:w="0" w:type="dxa"/>
            </w:tcMar>
            <w:vAlign w:val="bottom"/>
          </w:tcPr>
          <w:p w:rsidR="00B81F2D" w:rsidRPr="00A46B62" w:rsidRDefault="00B81F2D" w:rsidP="00B81F2D">
            <w:pPr>
              <w:spacing w:after="0" w:line="240" w:lineRule="auto"/>
              <w:jc w:val="center"/>
              <w:rPr>
                <w:rFonts w:ascii="Calibri" w:eastAsia="Calibri" w:hAnsi="Calibri" w:cs="Calibri"/>
                <w:b/>
              </w:rPr>
            </w:pPr>
            <w:r w:rsidRPr="00A46B62">
              <w:rPr>
                <w:rFonts w:ascii="Calibri" w:eastAsia="Calibri" w:hAnsi="Calibri" w:cs="Calibri"/>
                <w:b/>
              </w:rPr>
              <w:t>MONTANT</w:t>
            </w:r>
          </w:p>
          <w:p w:rsidR="00A46B62" w:rsidRPr="00A46B62" w:rsidRDefault="00A46B62" w:rsidP="00B81F2D">
            <w:pPr>
              <w:spacing w:after="0" w:line="240" w:lineRule="auto"/>
              <w:jc w:val="center"/>
              <w:rPr>
                <w:rFonts w:ascii="Calibri" w:eastAsia="Calibri" w:hAnsi="Calibri" w:cs="Calibri"/>
                <w:b/>
                <w:sz w:val="12"/>
                <w:szCs w:val="12"/>
              </w:rPr>
            </w:pPr>
          </w:p>
        </w:tc>
      </w:tr>
      <w:tr w:rsidR="00B81F2D" w:rsidTr="001F13B6">
        <w:trPr>
          <w:trHeight w:val="323"/>
        </w:trPr>
        <w:tc>
          <w:tcPr>
            <w:tcW w:w="1823" w:type="dxa"/>
            <w:tcBorders>
              <w:top w:val="single" w:sz="8" w:space="0" w:color="000000"/>
              <w:left w:val="single" w:sz="8" w:space="0" w:color="000000"/>
              <w:bottom w:val="single" w:sz="12" w:space="0" w:color="FF0000"/>
              <w:right w:val="single" w:sz="2" w:space="0" w:color="000000"/>
            </w:tcBorders>
            <w:shd w:val="clear" w:color="auto" w:fill="auto"/>
            <w:tcMar>
              <w:left w:w="0" w:type="dxa"/>
              <w:right w:w="0" w:type="dxa"/>
            </w:tcMar>
            <w:vAlign w:val="bottom"/>
          </w:tcPr>
          <w:p w:rsidR="00B81F2D" w:rsidRDefault="00B81F2D">
            <w:pPr>
              <w:spacing w:after="0" w:line="240" w:lineRule="auto"/>
              <w:ind w:left="30"/>
              <w:jc w:val="center"/>
            </w:pPr>
            <w:r>
              <w:rPr>
                <w:rFonts w:ascii="Times New Roman" w:eastAsia="Times New Roman" w:hAnsi="Times New Roman" w:cs="Times New Roman"/>
                <w:b/>
                <w:color w:val="FF0000"/>
              </w:rPr>
              <w:t>93</w:t>
            </w:r>
          </w:p>
        </w:tc>
        <w:tc>
          <w:tcPr>
            <w:tcW w:w="4555" w:type="dxa"/>
            <w:tcBorders>
              <w:top w:val="single" w:sz="8" w:space="0" w:color="000000"/>
              <w:left w:val="single" w:sz="2" w:space="0" w:color="000000"/>
              <w:bottom w:val="single" w:sz="12" w:space="0" w:color="FF0000"/>
              <w:right w:val="single" w:sz="8" w:space="0" w:color="000000"/>
            </w:tcBorders>
            <w:shd w:val="clear" w:color="auto" w:fill="auto"/>
            <w:tcMar>
              <w:left w:w="0" w:type="dxa"/>
              <w:right w:w="0" w:type="dxa"/>
            </w:tcMar>
            <w:vAlign w:val="bottom"/>
          </w:tcPr>
          <w:p w:rsidR="00B81F2D" w:rsidRDefault="00B81F2D">
            <w:pPr>
              <w:spacing w:after="0" w:line="240" w:lineRule="auto"/>
              <w:ind w:right="140"/>
              <w:jc w:val="center"/>
            </w:pPr>
            <w:r>
              <w:rPr>
                <w:rFonts w:ascii="Times New Roman" w:eastAsia="Times New Roman" w:hAnsi="Times New Roman" w:cs="Times New Roman"/>
              </w:rPr>
              <w:t>Conclusion de rencontre non parvenue dans les délais</w:t>
            </w:r>
          </w:p>
        </w:tc>
        <w:tc>
          <w:tcPr>
            <w:tcW w:w="1985" w:type="dxa"/>
            <w:tcBorders>
              <w:top w:val="single" w:sz="8" w:space="0" w:color="000000"/>
              <w:left w:val="single" w:sz="0" w:space="0" w:color="000000"/>
              <w:bottom w:val="single" w:sz="12" w:space="0" w:color="FF0000"/>
              <w:right w:val="single" w:sz="8" w:space="0" w:color="000000"/>
            </w:tcBorders>
            <w:shd w:val="clear" w:color="auto" w:fill="auto"/>
            <w:tcMar>
              <w:left w:w="0" w:type="dxa"/>
              <w:right w:w="0" w:type="dxa"/>
            </w:tcMar>
            <w:vAlign w:val="bottom"/>
          </w:tcPr>
          <w:p w:rsidR="00B81F2D" w:rsidRDefault="00B81F2D" w:rsidP="001F13B6">
            <w:pPr>
              <w:spacing w:after="0" w:line="240" w:lineRule="auto"/>
              <w:ind w:right="180"/>
              <w:jc w:val="center"/>
            </w:pPr>
            <w:r>
              <w:rPr>
                <w:rFonts w:ascii="Times New Roman" w:eastAsia="Times New Roman" w:hAnsi="Times New Roman" w:cs="Times New Roman"/>
                <w:b/>
                <w:color w:val="FF0000"/>
              </w:rPr>
              <w:t>J-30 : 20 euros</w:t>
            </w:r>
          </w:p>
        </w:tc>
      </w:tr>
      <w:tr w:rsidR="00B81F2D" w:rsidTr="001F13B6">
        <w:trPr>
          <w:trHeight w:val="674"/>
        </w:trPr>
        <w:tc>
          <w:tcPr>
            <w:tcW w:w="1823" w:type="dxa"/>
            <w:tcBorders>
              <w:top w:val="single" w:sz="12" w:space="0" w:color="FF0000"/>
              <w:left w:val="single" w:sz="8" w:space="0" w:color="000000"/>
              <w:bottom w:val="single" w:sz="12" w:space="0" w:color="FF0000"/>
              <w:right w:val="single" w:sz="2" w:space="0" w:color="000000"/>
            </w:tcBorders>
            <w:shd w:val="clear" w:color="auto" w:fill="auto"/>
            <w:tcMar>
              <w:left w:w="0" w:type="dxa"/>
              <w:right w:w="0" w:type="dxa"/>
            </w:tcMar>
            <w:vAlign w:val="bottom"/>
          </w:tcPr>
          <w:p w:rsidR="00B81F2D" w:rsidRDefault="0099531B" w:rsidP="0099531B">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98.2.1</w:t>
            </w:r>
          </w:p>
          <w:p w:rsidR="001F13B6" w:rsidRDefault="001F13B6" w:rsidP="0099531B">
            <w:pPr>
              <w:spacing w:after="0" w:line="240" w:lineRule="auto"/>
              <w:jc w:val="center"/>
            </w:pPr>
          </w:p>
        </w:tc>
        <w:tc>
          <w:tcPr>
            <w:tcW w:w="4555" w:type="dxa"/>
            <w:tcBorders>
              <w:top w:val="single" w:sz="12" w:space="0" w:color="FF0000"/>
              <w:left w:val="single" w:sz="2" w:space="0" w:color="000000"/>
              <w:bottom w:val="single" w:sz="12" w:space="0" w:color="FF0000"/>
              <w:right w:val="single" w:sz="8" w:space="0" w:color="000000"/>
            </w:tcBorders>
            <w:shd w:val="clear" w:color="auto" w:fill="auto"/>
            <w:tcMar>
              <w:left w:w="0" w:type="dxa"/>
              <w:right w:w="0" w:type="dxa"/>
            </w:tcMar>
            <w:vAlign w:val="bottom"/>
          </w:tcPr>
          <w:p w:rsidR="00B81F2D" w:rsidRDefault="00B81F2D">
            <w:pPr>
              <w:spacing w:after="0" w:line="240" w:lineRule="auto"/>
              <w:ind w:right="120"/>
              <w:jc w:val="center"/>
            </w:pPr>
            <w:r>
              <w:rPr>
                <w:rFonts w:ascii="Times New Roman" w:eastAsia="Times New Roman" w:hAnsi="Times New Roman" w:cs="Times New Roman"/>
              </w:rPr>
              <w:t>Non utilisation de la feuille de match électronique (hors panne</w:t>
            </w:r>
            <w:r w:rsidR="0099531B">
              <w:rPr>
                <w:rFonts w:ascii="Times New Roman" w:eastAsia="Times New Roman" w:hAnsi="Times New Roman" w:cs="Times New Roman"/>
              </w:rPr>
              <w:t xml:space="preserve"> informatique)</w:t>
            </w:r>
          </w:p>
        </w:tc>
        <w:tc>
          <w:tcPr>
            <w:tcW w:w="1985" w:type="dxa"/>
            <w:tcBorders>
              <w:top w:val="single" w:sz="12" w:space="0" w:color="FF0000"/>
              <w:left w:val="single" w:sz="0" w:space="0" w:color="000000"/>
              <w:bottom w:val="single" w:sz="12" w:space="0" w:color="FF0000"/>
              <w:right w:val="single" w:sz="8" w:space="0" w:color="000000"/>
            </w:tcBorders>
            <w:shd w:val="clear" w:color="auto" w:fill="auto"/>
            <w:tcMar>
              <w:left w:w="0" w:type="dxa"/>
              <w:right w:w="0" w:type="dxa"/>
            </w:tcMar>
            <w:vAlign w:val="bottom"/>
          </w:tcPr>
          <w:p w:rsidR="00B81F2D" w:rsidRDefault="00B81F2D" w:rsidP="001F13B6">
            <w:pPr>
              <w:spacing w:after="0" w:line="240" w:lineRule="auto"/>
              <w:ind w:right="120"/>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110 euros</w:t>
            </w:r>
          </w:p>
          <w:p w:rsidR="001F13B6" w:rsidRDefault="001F13B6">
            <w:pPr>
              <w:spacing w:after="0" w:line="240" w:lineRule="auto"/>
              <w:ind w:right="120"/>
              <w:jc w:val="right"/>
            </w:pPr>
          </w:p>
        </w:tc>
      </w:tr>
      <w:tr w:rsidR="00B81F2D" w:rsidTr="001F13B6">
        <w:tc>
          <w:tcPr>
            <w:tcW w:w="1823" w:type="dxa"/>
            <w:tcBorders>
              <w:top w:val="single" w:sz="12" w:space="0" w:color="FF0000"/>
              <w:left w:val="single" w:sz="8" w:space="0" w:color="000000"/>
              <w:bottom w:val="single" w:sz="12" w:space="0" w:color="FF0000"/>
              <w:right w:val="single" w:sz="2" w:space="0" w:color="000000"/>
            </w:tcBorders>
            <w:shd w:val="clear" w:color="auto" w:fill="auto"/>
            <w:tcMar>
              <w:left w:w="0" w:type="dxa"/>
              <w:right w:w="0" w:type="dxa"/>
            </w:tcMar>
            <w:vAlign w:val="bottom"/>
          </w:tcPr>
          <w:p w:rsidR="00B81F2D" w:rsidRDefault="00B81F2D">
            <w:pPr>
              <w:spacing w:after="0" w:line="240" w:lineRule="auto"/>
              <w:ind w:left="10"/>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98.2.3.1</w:t>
            </w:r>
          </w:p>
          <w:p w:rsidR="0099531B" w:rsidRDefault="0099531B">
            <w:pPr>
              <w:spacing w:after="0" w:line="240" w:lineRule="auto"/>
              <w:ind w:left="10"/>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98.2.32</w:t>
            </w:r>
          </w:p>
          <w:p w:rsidR="008D6E26" w:rsidRDefault="008D6E26">
            <w:pPr>
              <w:spacing w:after="0" w:line="240" w:lineRule="auto"/>
              <w:ind w:left="10"/>
              <w:jc w:val="center"/>
            </w:pPr>
          </w:p>
        </w:tc>
        <w:tc>
          <w:tcPr>
            <w:tcW w:w="4555" w:type="dxa"/>
            <w:tcBorders>
              <w:top w:val="single" w:sz="12" w:space="0" w:color="FF0000"/>
              <w:left w:val="single" w:sz="2" w:space="0" w:color="000000"/>
              <w:bottom w:val="single" w:sz="12" w:space="0" w:color="FF0000"/>
              <w:right w:val="single" w:sz="8" w:space="0" w:color="000000"/>
            </w:tcBorders>
            <w:shd w:val="clear" w:color="auto" w:fill="auto"/>
            <w:tcMar>
              <w:left w:w="0" w:type="dxa"/>
              <w:right w:w="0" w:type="dxa"/>
            </w:tcMar>
            <w:vAlign w:val="bottom"/>
          </w:tcPr>
          <w:p w:rsidR="00B81F2D" w:rsidRDefault="00B81F2D">
            <w:pPr>
              <w:spacing w:after="0" w:line="240" w:lineRule="auto"/>
              <w:ind w:right="140"/>
              <w:jc w:val="center"/>
            </w:pPr>
            <w:r>
              <w:rPr>
                <w:rFonts w:ascii="Times New Roman" w:eastAsia="Times New Roman" w:hAnsi="Times New Roman" w:cs="Times New Roman"/>
              </w:rPr>
              <w:t>Manquement à l’obligation de vérification de la feuille de match (par</w:t>
            </w:r>
            <w:r w:rsidR="0099531B">
              <w:rPr>
                <w:rFonts w:ascii="Times New Roman" w:eastAsia="Times New Roman" w:hAnsi="Times New Roman" w:cs="Times New Roman"/>
              </w:rPr>
              <w:t xml:space="preserve"> club et par mention manquante)</w:t>
            </w:r>
          </w:p>
        </w:tc>
        <w:tc>
          <w:tcPr>
            <w:tcW w:w="1985" w:type="dxa"/>
            <w:tcBorders>
              <w:top w:val="single" w:sz="12" w:space="0" w:color="FF0000"/>
              <w:left w:val="single" w:sz="0" w:space="0" w:color="000000"/>
              <w:bottom w:val="single" w:sz="12" w:space="0" w:color="FF0000"/>
              <w:right w:val="single" w:sz="8" w:space="0" w:color="000000"/>
            </w:tcBorders>
            <w:shd w:val="clear" w:color="auto" w:fill="auto"/>
            <w:tcMar>
              <w:left w:w="0" w:type="dxa"/>
              <w:right w:w="0" w:type="dxa"/>
            </w:tcMar>
            <w:vAlign w:val="bottom"/>
          </w:tcPr>
          <w:p w:rsidR="00B81F2D" w:rsidRDefault="00B81F2D" w:rsidP="001F13B6">
            <w:pPr>
              <w:spacing w:after="0" w:line="240" w:lineRule="auto"/>
              <w:ind w:right="120"/>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10 euros</w:t>
            </w:r>
          </w:p>
          <w:p w:rsidR="001F13B6" w:rsidRDefault="001F13B6">
            <w:pPr>
              <w:spacing w:after="0" w:line="240" w:lineRule="auto"/>
              <w:ind w:right="120"/>
              <w:jc w:val="right"/>
            </w:pPr>
          </w:p>
        </w:tc>
      </w:tr>
      <w:tr w:rsidR="00621ED1" w:rsidTr="001F13B6">
        <w:tc>
          <w:tcPr>
            <w:tcW w:w="1823" w:type="dxa"/>
            <w:tcBorders>
              <w:top w:val="single" w:sz="12" w:space="0" w:color="FF0000"/>
              <w:left w:val="single" w:sz="8" w:space="0" w:color="000000"/>
              <w:bottom w:val="single" w:sz="12" w:space="0" w:color="FF0000"/>
              <w:right w:val="single" w:sz="2" w:space="0" w:color="000000"/>
            </w:tcBorders>
            <w:shd w:val="clear" w:color="auto" w:fill="auto"/>
            <w:tcMar>
              <w:left w:w="0" w:type="dxa"/>
              <w:right w:w="0" w:type="dxa"/>
            </w:tcMar>
            <w:vAlign w:val="bottom"/>
          </w:tcPr>
          <w:p w:rsidR="00621ED1" w:rsidRPr="0099531B" w:rsidRDefault="00621ED1" w:rsidP="0099531B">
            <w:pPr>
              <w:spacing w:after="200" w:line="276" w:lineRule="auto"/>
              <w:jc w:val="center"/>
              <w:rPr>
                <w:rFonts w:ascii="Calibri" w:eastAsia="Calibri" w:hAnsi="Calibri" w:cs="Calibri"/>
                <w:b/>
                <w:color w:val="FF0000"/>
              </w:rPr>
            </w:pPr>
            <w:r w:rsidRPr="0099531B">
              <w:rPr>
                <w:rFonts w:ascii="Calibri" w:eastAsia="Calibri" w:hAnsi="Calibri" w:cs="Calibri"/>
                <w:b/>
                <w:color w:val="FF0000"/>
              </w:rPr>
              <w:t>98.2.32</w:t>
            </w:r>
          </w:p>
          <w:p w:rsidR="00621ED1" w:rsidRDefault="00621ED1" w:rsidP="0099531B">
            <w:pPr>
              <w:spacing w:after="200" w:line="276" w:lineRule="auto"/>
              <w:jc w:val="center"/>
              <w:rPr>
                <w:rFonts w:ascii="Calibri" w:eastAsia="Calibri" w:hAnsi="Calibri" w:cs="Calibri"/>
              </w:rPr>
            </w:pPr>
            <w:r w:rsidRPr="0099531B">
              <w:rPr>
                <w:rFonts w:ascii="Calibri" w:eastAsia="Calibri" w:hAnsi="Calibri" w:cs="Calibri"/>
                <w:b/>
                <w:color w:val="FF0000"/>
              </w:rPr>
              <w:t>88.1</w:t>
            </w:r>
          </w:p>
        </w:tc>
        <w:tc>
          <w:tcPr>
            <w:tcW w:w="4555" w:type="dxa"/>
            <w:tcBorders>
              <w:top w:val="single" w:sz="12" w:space="0" w:color="FF0000"/>
              <w:left w:val="single" w:sz="2" w:space="0" w:color="000000"/>
              <w:bottom w:val="single" w:sz="12" w:space="0" w:color="FF0000"/>
              <w:right w:val="single" w:sz="8" w:space="0" w:color="000000"/>
            </w:tcBorders>
            <w:shd w:val="clear" w:color="auto" w:fill="auto"/>
            <w:tcMar>
              <w:left w:w="0" w:type="dxa"/>
              <w:right w:w="0" w:type="dxa"/>
            </w:tcMar>
            <w:vAlign w:val="bottom"/>
          </w:tcPr>
          <w:p w:rsidR="00621ED1" w:rsidRPr="002254D7" w:rsidRDefault="00621ED1" w:rsidP="001F13B6">
            <w:pPr>
              <w:spacing w:after="0" w:line="240" w:lineRule="auto"/>
              <w:ind w:right="119"/>
              <w:jc w:val="center"/>
              <w:rPr>
                <w:rFonts w:ascii="Times New Roman" w:eastAsia="Calibri" w:hAnsi="Times New Roman" w:cs="Times New Roman"/>
              </w:rPr>
            </w:pPr>
            <w:r w:rsidRPr="002254D7">
              <w:rPr>
                <w:rFonts w:ascii="Times New Roman" w:eastAsia="Calibri" w:hAnsi="Times New Roman" w:cs="Times New Roman"/>
              </w:rPr>
              <w:t>Manquement à l’obligation d’inscription du chronométreur/secrétaire/responsables de salle et terrain, tous CHAMPIONNATS</w:t>
            </w:r>
          </w:p>
        </w:tc>
        <w:tc>
          <w:tcPr>
            <w:tcW w:w="1985" w:type="dxa"/>
            <w:tcBorders>
              <w:top w:val="single" w:sz="12" w:space="0" w:color="FF0000"/>
              <w:left w:val="single" w:sz="0" w:space="0" w:color="000000"/>
              <w:bottom w:val="single" w:sz="12" w:space="0" w:color="FF0000"/>
              <w:right w:val="single" w:sz="8" w:space="0" w:color="000000"/>
            </w:tcBorders>
            <w:shd w:val="clear" w:color="auto" w:fill="auto"/>
            <w:tcMar>
              <w:left w:w="0" w:type="dxa"/>
              <w:right w:w="0" w:type="dxa"/>
            </w:tcMar>
            <w:vAlign w:val="bottom"/>
          </w:tcPr>
          <w:p w:rsidR="00621ED1" w:rsidRDefault="00621ED1" w:rsidP="00621ED1">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10 euros</w:t>
            </w:r>
          </w:p>
          <w:p w:rsidR="001F13B6" w:rsidRDefault="001F13B6" w:rsidP="00621ED1">
            <w:pPr>
              <w:spacing w:after="0" w:line="240" w:lineRule="auto"/>
              <w:jc w:val="center"/>
              <w:rPr>
                <w:rFonts w:ascii="Times New Roman" w:eastAsia="Times New Roman" w:hAnsi="Times New Roman" w:cs="Times New Roman"/>
                <w:b/>
                <w:color w:val="FF0000"/>
              </w:rPr>
            </w:pPr>
          </w:p>
          <w:p w:rsidR="001F13B6" w:rsidRDefault="001F13B6" w:rsidP="00621ED1">
            <w:pPr>
              <w:spacing w:after="0" w:line="240" w:lineRule="auto"/>
              <w:jc w:val="center"/>
              <w:rPr>
                <w:rFonts w:ascii="Calibri" w:eastAsia="Calibri" w:hAnsi="Calibri" w:cs="Calibri"/>
              </w:rPr>
            </w:pPr>
          </w:p>
        </w:tc>
      </w:tr>
      <w:tr w:rsidR="002254D7" w:rsidTr="001F13B6">
        <w:trPr>
          <w:trHeight w:val="509"/>
        </w:trPr>
        <w:tc>
          <w:tcPr>
            <w:tcW w:w="1823" w:type="dxa"/>
            <w:tcBorders>
              <w:top w:val="single" w:sz="12" w:space="0" w:color="FF0000"/>
              <w:left w:val="single" w:sz="8" w:space="0" w:color="000000"/>
              <w:bottom w:val="single" w:sz="12" w:space="0" w:color="FF0000"/>
              <w:right w:val="single" w:sz="2" w:space="0" w:color="000000"/>
            </w:tcBorders>
            <w:shd w:val="clear" w:color="auto" w:fill="auto"/>
            <w:tcMar>
              <w:left w:w="0" w:type="dxa"/>
              <w:right w:w="0" w:type="dxa"/>
            </w:tcMar>
            <w:vAlign w:val="bottom"/>
          </w:tcPr>
          <w:p w:rsidR="002254D7" w:rsidRDefault="002254D7">
            <w:pPr>
              <w:spacing w:after="0" w:line="240" w:lineRule="auto"/>
              <w:ind w:left="10"/>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98.2.3.3</w:t>
            </w:r>
          </w:p>
          <w:p w:rsidR="00A46B62" w:rsidRDefault="00A46B62">
            <w:pPr>
              <w:spacing w:after="0" w:line="240" w:lineRule="auto"/>
              <w:ind w:left="10"/>
              <w:jc w:val="center"/>
            </w:pPr>
          </w:p>
        </w:tc>
        <w:tc>
          <w:tcPr>
            <w:tcW w:w="4555" w:type="dxa"/>
            <w:tcBorders>
              <w:top w:val="single" w:sz="12" w:space="0" w:color="FF0000"/>
              <w:left w:val="single" w:sz="2" w:space="0" w:color="000000"/>
              <w:bottom w:val="single" w:sz="12" w:space="0" w:color="FF0000"/>
              <w:right w:val="single" w:sz="8" w:space="0" w:color="000000"/>
            </w:tcBorders>
            <w:shd w:val="clear" w:color="auto" w:fill="auto"/>
            <w:tcMar>
              <w:left w:w="0" w:type="dxa"/>
              <w:right w:w="0" w:type="dxa"/>
            </w:tcMar>
            <w:vAlign w:val="bottom"/>
          </w:tcPr>
          <w:p w:rsidR="002254D7" w:rsidRPr="008D6E26" w:rsidRDefault="002254D7" w:rsidP="008D6E26">
            <w:pPr>
              <w:spacing w:after="0" w:line="240" w:lineRule="auto"/>
              <w:ind w:right="140"/>
              <w:jc w:val="center"/>
              <w:rPr>
                <w:rFonts w:ascii="Times New Roman" w:eastAsia="Times New Roman" w:hAnsi="Times New Roman" w:cs="Times New Roman"/>
              </w:rPr>
            </w:pPr>
            <w:r>
              <w:rPr>
                <w:rFonts w:ascii="Times New Roman" w:eastAsia="Times New Roman" w:hAnsi="Times New Roman" w:cs="Times New Roman"/>
              </w:rPr>
              <w:t>Manquement à l’obligation de vérification de la feuille de match (par</w:t>
            </w:r>
          </w:p>
          <w:p w:rsidR="002254D7" w:rsidRDefault="002254D7" w:rsidP="00EC4846">
            <w:pPr>
              <w:spacing w:after="0" w:line="240" w:lineRule="auto"/>
              <w:ind w:right="120"/>
              <w:jc w:val="center"/>
            </w:pPr>
            <w:r>
              <w:rPr>
                <w:rFonts w:ascii="Times New Roman" w:eastAsia="Times New Roman" w:hAnsi="Times New Roman" w:cs="Times New Roman"/>
              </w:rPr>
              <w:t>club de l’arbitre et par mention manquante)</w:t>
            </w:r>
          </w:p>
        </w:tc>
        <w:tc>
          <w:tcPr>
            <w:tcW w:w="1985" w:type="dxa"/>
            <w:tcBorders>
              <w:top w:val="single" w:sz="12" w:space="0" w:color="FF0000"/>
              <w:left w:val="single" w:sz="0" w:space="0" w:color="000000"/>
              <w:bottom w:val="single" w:sz="12" w:space="0" w:color="FF0000"/>
              <w:right w:val="single" w:sz="8" w:space="0" w:color="000000"/>
            </w:tcBorders>
            <w:shd w:val="clear" w:color="auto" w:fill="auto"/>
            <w:tcMar>
              <w:left w:w="0" w:type="dxa"/>
              <w:right w:w="0" w:type="dxa"/>
            </w:tcMar>
            <w:vAlign w:val="bottom"/>
          </w:tcPr>
          <w:p w:rsidR="002254D7" w:rsidRDefault="002254D7" w:rsidP="001F13B6">
            <w:pPr>
              <w:spacing w:after="0" w:line="240" w:lineRule="auto"/>
              <w:ind w:right="120"/>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10 euros</w:t>
            </w:r>
          </w:p>
          <w:p w:rsidR="001F13B6" w:rsidRDefault="001F13B6">
            <w:pPr>
              <w:spacing w:after="0" w:line="240" w:lineRule="auto"/>
              <w:ind w:right="120"/>
              <w:jc w:val="right"/>
            </w:pPr>
          </w:p>
        </w:tc>
      </w:tr>
      <w:tr w:rsidR="00B81F2D" w:rsidTr="001F13B6">
        <w:tc>
          <w:tcPr>
            <w:tcW w:w="1823" w:type="dxa"/>
            <w:tcBorders>
              <w:top w:val="single" w:sz="12" w:space="0" w:color="FF0000"/>
              <w:left w:val="single" w:sz="8" w:space="0" w:color="000000"/>
              <w:bottom w:val="single" w:sz="12" w:space="0" w:color="FF0000"/>
              <w:right w:val="single" w:sz="2" w:space="0" w:color="000000"/>
            </w:tcBorders>
            <w:shd w:val="clear" w:color="auto" w:fill="auto"/>
            <w:tcMar>
              <w:left w:w="0" w:type="dxa"/>
              <w:right w:w="0" w:type="dxa"/>
            </w:tcMar>
            <w:vAlign w:val="bottom"/>
          </w:tcPr>
          <w:p w:rsidR="00B81F2D" w:rsidRDefault="00B81F2D">
            <w:pPr>
              <w:spacing w:after="0" w:line="242" w:lineRule="auto"/>
              <w:ind w:left="10"/>
              <w:jc w:val="center"/>
            </w:pPr>
            <w:r>
              <w:rPr>
                <w:rFonts w:ascii="Times New Roman" w:eastAsia="Times New Roman" w:hAnsi="Times New Roman" w:cs="Times New Roman"/>
                <w:b/>
                <w:color w:val="FF0000"/>
              </w:rPr>
              <w:t>98.6.1</w:t>
            </w:r>
          </w:p>
        </w:tc>
        <w:tc>
          <w:tcPr>
            <w:tcW w:w="4555" w:type="dxa"/>
            <w:tcBorders>
              <w:top w:val="single" w:sz="12" w:space="0" w:color="FF0000"/>
              <w:left w:val="single" w:sz="2" w:space="0" w:color="000000"/>
              <w:bottom w:val="single" w:sz="12" w:space="0" w:color="FF0000"/>
              <w:right w:val="single" w:sz="8" w:space="0" w:color="000000"/>
            </w:tcBorders>
            <w:shd w:val="clear" w:color="auto" w:fill="auto"/>
            <w:tcMar>
              <w:left w:w="0" w:type="dxa"/>
              <w:right w:w="0" w:type="dxa"/>
            </w:tcMar>
            <w:vAlign w:val="bottom"/>
          </w:tcPr>
          <w:p w:rsidR="00B81F2D" w:rsidRDefault="00B81F2D">
            <w:pPr>
              <w:spacing w:after="0" w:line="242" w:lineRule="auto"/>
              <w:ind w:right="120"/>
              <w:jc w:val="center"/>
            </w:pPr>
            <w:r>
              <w:rPr>
                <w:rFonts w:ascii="Times New Roman" w:eastAsia="Times New Roman" w:hAnsi="Times New Roman" w:cs="Times New Roman"/>
              </w:rPr>
              <w:t>Officiel de banc, de table ou responsable de salle et terrain non licencié</w:t>
            </w:r>
          </w:p>
        </w:tc>
        <w:tc>
          <w:tcPr>
            <w:tcW w:w="1985" w:type="dxa"/>
            <w:tcBorders>
              <w:top w:val="single" w:sz="12" w:space="0" w:color="FF0000"/>
              <w:left w:val="single" w:sz="0" w:space="0" w:color="000000"/>
              <w:bottom w:val="single" w:sz="12" w:space="0" w:color="FF0000"/>
              <w:right w:val="single" w:sz="8" w:space="0" w:color="000000"/>
            </w:tcBorders>
            <w:shd w:val="clear" w:color="auto" w:fill="auto"/>
            <w:tcMar>
              <w:left w:w="0" w:type="dxa"/>
              <w:right w:w="0" w:type="dxa"/>
            </w:tcMar>
            <w:vAlign w:val="bottom"/>
          </w:tcPr>
          <w:p w:rsidR="00B81F2D" w:rsidRDefault="00B81F2D" w:rsidP="001F13B6">
            <w:pPr>
              <w:spacing w:after="0" w:line="242" w:lineRule="auto"/>
              <w:ind w:right="120"/>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10 euros</w:t>
            </w:r>
          </w:p>
          <w:p w:rsidR="001F13B6" w:rsidRDefault="001F13B6">
            <w:pPr>
              <w:spacing w:after="0" w:line="242" w:lineRule="auto"/>
              <w:ind w:right="120"/>
              <w:jc w:val="right"/>
            </w:pPr>
          </w:p>
        </w:tc>
      </w:tr>
      <w:tr w:rsidR="001F13B6" w:rsidTr="00BD1BD0">
        <w:trPr>
          <w:trHeight w:val="797"/>
        </w:trPr>
        <w:tc>
          <w:tcPr>
            <w:tcW w:w="1823" w:type="dxa"/>
            <w:tcBorders>
              <w:top w:val="single" w:sz="12" w:space="0" w:color="FF0000"/>
              <w:left w:val="single" w:sz="8" w:space="0" w:color="000000"/>
              <w:bottom w:val="single" w:sz="12" w:space="0" w:color="FF0000"/>
              <w:right w:val="single" w:sz="2" w:space="0" w:color="000000"/>
            </w:tcBorders>
            <w:shd w:val="clear" w:color="auto" w:fill="auto"/>
            <w:tcMar>
              <w:left w:w="0" w:type="dxa"/>
              <w:right w:w="0" w:type="dxa"/>
            </w:tcMar>
            <w:vAlign w:val="bottom"/>
          </w:tcPr>
          <w:p w:rsidR="001F13B6" w:rsidRDefault="001F13B6">
            <w:pPr>
              <w:spacing w:after="0" w:line="240" w:lineRule="auto"/>
              <w:ind w:left="30"/>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98.1</w:t>
            </w:r>
          </w:p>
          <w:p w:rsidR="001F13B6" w:rsidRDefault="001F13B6">
            <w:pPr>
              <w:spacing w:after="0" w:line="240" w:lineRule="auto"/>
              <w:ind w:left="30"/>
              <w:jc w:val="center"/>
            </w:pPr>
          </w:p>
        </w:tc>
        <w:tc>
          <w:tcPr>
            <w:tcW w:w="4555" w:type="dxa"/>
            <w:tcBorders>
              <w:top w:val="single" w:sz="12" w:space="0" w:color="FF0000"/>
              <w:left w:val="single" w:sz="2" w:space="0" w:color="000000"/>
              <w:bottom w:val="single" w:sz="12" w:space="0" w:color="FF0000"/>
              <w:right w:val="single" w:sz="8" w:space="0" w:color="000000"/>
            </w:tcBorders>
            <w:shd w:val="clear" w:color="auto" w:fill="auto"/>
            <w:tcMar>
              <w:left w:w="0" w:type="dxa"/>
              <w:right w:w="0" w:type="dxa"/>
            </w:tcMar>
            <w:vAlign w:val="bottom"/>
          </w:tcPr>
          <w:p w:rsidR="001F13B6" w:rsidRDefault="001F13B6" w:rsidP="008D6E26">
            <w:pPr>
              <w:spacing w:after="0" w:line="240" w:lineRule="auto"/>
              <w:ind w:right="120"/>
              <w:jc w:val="center"/>
              <w:rPr>
                <w:rFonts w:ascii="Times New Roman" w:eastAsia="Times New Roman" w:hAnsi="Times New Roman" w:cs="Times New Roman"/>
              </w:rPr>
            </w:pPr>
            <w:r>
              <w:rPr>
                <w:rFonts w:ascii="Times New Roman" w:eastAsia="Times New Roman" w:hAnsi="Times New Roman" w:cs="Times New Roman"/>
              </w:rPr>
              <w:t>Non-respect des délais de transmission de la feuille de match au-delà</w:t>
            </w:r>
          </w:p>
          <w:p w:rsidR="001F13B6" w:rsidRDefault="001F13B6" w:rsidP="00747424">
            <w:pPr>
              <w:spacing w:after="0" w:line="276" w:lineRule="auto"/>
              <w:ind w:right="120"/>
              <w:jc w:val="center"/>
            </w:pPr>
            <w:r>
              <w:rPr>
                <w:rFonts w:ascii="Times New Roman" w:eastAsia="Times New Roman" w:hAnsi="Times New Roman" w:cs="Times New Roman"/>
              </w:rPr>
              <w:t>du 2</w:t>
            </w:r>
            <w:r>
              <w:rPr>
                <w:rFonts w:ascii="Times New Roman" w:eastAsia="Times New Roman" w:hAnsi="Times New Roman" w:cs="Times New Roman"/>
                <w:vertAlign w:val="superscript"/>
              </w:rPr>
              <w:t>ème</w:t>
            </w:r>
            <w:r>
              <w:rPr>
                <w:rFonts w:ascii="Times New Roman" w:eastAsia="Times New Roman" w:hAnsi="Times New Roman" w:cs="Times New Roman"/>
              </w:rPr>
              <w:t xml:space="preserve"> jour ouvrable</w:t>
            </w:r>
          </w:p>
        </w:tc>
        <w:tc>
          <w:tcPr>
            <w:tcW w:w="1985" w:type="dxa"/>
            <w:tcBorders>
              <w:top w:val="single" w:sz="12" w:space="0" w:color="FF0000"/>
              <w:left w:val="single" w:sz="0" w:space="0" w:color="000000"/>
              <w:right w:val="single" w:sz="8" w:space="0" w:color="000000"/>
            </w:tcBorders>
            <w:shd w:val="clear" w:color="auto" w:fill="auto"/>
            <w:tcMar>
              <w:left w:w="0" w:type="dxa"/>
              <w:right w:w="0" w:type="dxa"/>
            </w:tcMar>
            <w:vAlign w:val="bottom"/>
          </w:tcPr>
          <w:p w:rsidR="001F13B6" w:rsidRDefault="001F13B6" w:rsidP="001F13B6">
            <w:pPr>
              <w:spacing w:after="0" w:line="240" w:lineRule="auto"/>
              <w:ind w:right="120"/>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30 euros</w:t>
            </w:r>
          </w:p>
          <w:p w:rsidR="001F13B6" w:rsidRDefault="001F13B6">
            <w:pPr>
              <w:spacing w:after="0" w:line="240" w:lineRule="auto"/>
              <w:ind w:right="120"/>
              <w:jc w:val="right"/>
            </w:pPr>
          </w:p>
        </w:tc>
      </w:tr>
      <w:tr w:rsidR="00B81F2D" w:rsidTr="001F13B6">
        <w:tc>
          <w:tcPr>
            <w:tcW w:w="1823" w:type="dxa"/>
            <w:vMerge w:val="restart"/>
            <w:tcBorders>
              <w:top w:val="single" w:sz="12" w:space="0" w:color="FF0000"/>
              <w:left w:val="single" w:sz="8" w:space="0" w:color="000000"/>
              <w:bottom w:val="single" w:sz="0" w:space="0" w:color="000000"/>
              <w:right w:val="single" w:sz="2" w:space="0" w:color="000000"/>
            </w:tcBorders>
            <w:shd w:val="clear" w:color="auto" w:fill="auto"/>
            <w:tcMar>
              <w:left w:w="0" w:type="dxa"/>
              <w:right w:w="0" w:type="dxa"/>
            </w:tcMar>
            <w:vAlign w:val="bottom"/>
          </w:tcPr>
          <w:p w:rsidR="00B81F2D" w:rsidRDefault="00B81F2D" w:rsidP="00A46B62">
            <w:pPr>
              <w:spacing w:after="0" w:line="240" w:lineRule="auto"/>
              <w:ind w:left="30"/>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104.2</w:t>
            </w:r>
            <w:r w:rsidR="00A46B62">
              <w:rPr>
                <w:rFonts w:ascii="Times New Roman" w:eastAsia="Times New Roman" w:hAnsi="Times New Roman" w:cs="Times New Roman"/>
                <w:b/>
                <w:color w:val="FF0000"/>
              </w:rPr>
              <w:t xml:space="preserve"> </w:t>
            </w:r>
          </w:p>
          <w:p w:rsidR="00A46B62" w:rsidRDefault="00A46B62" w:rsidP="00A46B62">
            <w:pPr>
              <w:spacing w:after="0" w:line="240" w:lineRule="auto"/>
              <w:ind w:left="30"/>
              <w:jc w:val="center"/>
              <w:rPr>
                <w:rFonts w:ascii="Times New Roman" w:eastAsia="Times New Roman" w:hAnsi="Times New Roman" w:cs="Times New Roman"/>
                <w:b/>
                <w:color w:val="FF0000"/>
              </w:rPr>
            </w:pPr>
          </w:p>
          <w:p w:rsidR="00A46B62" w:rsidRDefault="00A46B62" w:rsidP="00A46B62">
            <w:pPr>
              <w:spacing w:after="0" w:line="240" w:lineRule="auto"/>
            </w:pPr>
          </w:p>
        </w:tc>
        <w:tc>
          <w:tcPr>
            <w:tcW w:w="4555" w:type="dxa"/>
            <w:tcBorders>
              <w:top w:val="single" w:sz="12" w:space="0" w:color="FF0000"/>
              <w:left w:val="single" w:sz="2" w:space="0" w:color="000000"/>
              <w:bottom w:val="single" w:sz="12" w:space="0" w:color="FF0000"/>
              <w:right w:val="single" w:sz="8" w:space="0" w:color="000000"/>
            </w:tcBorders>
            <w:shd w:val="clear" w:color="auto" w:fill="auto"/>
            <w:tcMar>
              <w:left w:w="0" w:type="dxa"/>
              <w:right w:w="0" w:type="dxa"/>
            </w:tcMar>
            <w:vAlign w:val="bottom"/>
          </w:tcPr>
          <w:p w:rsidR="008D6E26" w:rsidRDefault="008D6E26">
            <w:pPr>
              <w:spacing w:after="0" w:line="241" w:lineRule="auto"/>
              <w:ind w:right="120"/>
              <w:jc w:val="center"/>
              <w:rPr>
                <w:rFonts w:ascii="Times New Roman" w:eastAsia="Times New Roman" w:hAnsi="Times New Roman" w:cs="Times New Roman"/>
              </w:rPr>
            </w:pPr>
          </w:p>
          <w:p w:rsidR="00B81F2D" w:rsidRDefault="00B81F2D">
            <w:pPr>
              <w:spacing w:after="0" w:line="241" w:lineRule="auto"/>
              <w:ind w:right="120"/>
              <w:jc w:val="center"/>
            </w:pPr>
            <w:r>
              <w:rPr>
                <w:rFonts w:ascii="Times New Roman" w:eastAsia="Times New Roman" w:hAnsi="Times New Roman" w:cs="Times New Roman"/>
              </w:rPr>
              <w:t>Forfait isolé &gt; 16 ans</w:t>
            </w:r>
          </w:p>
        </w:tc>
        <w:tc>
          <w:tcPr>
            <w:tcW w:w="1985" w:type="dxa"/>
            <w:tcBorders>
              <w:top w:val="single" w:sz="12" w:space="0" w:color="FF0000"/>
              <w:left w:val="single" w:sz="0" w:space="0" w:color="000000"/>
              <w:bottom w:val="single" w:sz="12" w:space="0" w:color="FF0000"/>
              <w:right w:val="single" w:sz="8" w:space="0" w:color="000000"/>
            </w:tcBorders>
            <w:shd w:val="clear" w:color="auto" w:fill="auto"/>
            <w:tcMar>
              <w:left w:w="0" w:type="dxa"/>
              <w:right w:w="0" w:type="dxa"/>
            </w:tcMar>
            <w:vAlign w:val="bottom"/>
          </w:tcPr>
          <w:p w:rsidR="00B81F2D" w:rsidRDefault="00B81F2D" w:rsidP="001F13B6">
            <w:pPr>
              <w:spacing w:after="0" w:line="241" w:lineRule="auto"/>
              <w:ind w:right="120"/>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110 euros</w:t>
            </w:r>
          </w:p>
          <w:p w:rsidR="001F13B6" w:rsidRDefault="001F13B6">
            <w:pPr>
              <w:spacing w:after="0" w:line="241" w:lineRule="auto"/>
              <w:ind w:right="120"/>
              <w:jc w:val="right"/>
            </w:pPr>
          </w:p>
        </w:tc>
      </w:tr>
      <w:tr w:rsidR="00B81F2D" w:rsidTr="001F13B6">
        <w:trPr>
          <w:trHeight w:val="509"/>
        </w:trPr>
        <w:tc>
          <w:tcPr>
            <w:tcW w:w="1823" w:type="dxa"/>
            <w:vMerge/>
            <w:tcBorders>
              <w:top w:val="single" w:sz="0" w:space="0" w:color="000000"/>
              <w:left w:val="single" w:sz="8" w:space="0" w:color="000000"/>
              <w:bottom w:val="single" w:sz="2" w:space="0" w:color="000000"/>
              <w:right w:val="single" w:sz="2" w:space="0" w:color="000000"/>
            </w:tcBorders>
            <w:shd w:val="clear" w:color="auto" w:fill="auto"/>
            <w:tcMar>
              <w:left w:w="0" w:type="dxa"/>
              <w:right w:w="0" w:type="dxa"/>
            </w:tcMar>
            <w:vAlign w:val="bottom"/>
          </w:tcPr>
          <w:p w:rsidR="00B81F2D" w:rsidRDefault="00B81F2D" w:rsidP="00A46B62">
            <w:pPr>
              <w:spacing w:after="200" w:line="276" w:lineRule="auto"/>
              <w:jc w:val="center"/>
              <w:rPr>
                <w:rFonts w:ascii="Calibri" w:eastAsia="Calibri" w:hAnsi="Calibri" w:cs="Calibri"/>
              </w:rPr>
            </w:pPr>
          </w:p>
        </w:tc>
        <w:tc>
          <w:tcPr>
            <w:tcW w:w="4555" w:type="dxa"/>
            <w:tcBorders>
              <w:top w:val="single" w:sz="12" w:space="0" w:color="FF0000"/>
              <w:left w:val="single" w:sz="2" w:space="0" w:color="000000"/>
              <w:bottom w:val="single" w:sz="12" w:space="0" w:color="FF0000"/>
              <w:right w:val="single" w:sz="8" w:space="0" w:color="000000"/>
            </w:tcBorders>
            <w:shd w:val="clear" w:color="auto" w:fill="auto"/>
            <w:tcMar>
              <w:left w:w="0" w:type="dxa"/>
              <w:right w:w="0" w:type="dxa"/>
            </w:tcMar>
            <w:vAlign w:val="bottom"/>
          </w:tcPr>
          <w:p w:rsidR="008D6E26" w:rsidRDefault="008D6E26">
            <w:pPr>
              <w:spacing w:after="0" w:line="242" w:lineRule="auto"/>
              <w:ind w:right="120"/>
              <w:jc w:val="center"/>
              <w:rPr>
                <w:rFonts w:ascii="Times New Roman" w:eastAsia="Times New Roman" w:hAnsi="Times New Roman" w:cs="Times New Roman"/>
              </w:rPr>
            </w:pPr>
          </w:p>
          <w:p w:rsidR="00B81F2D" w:rsidRDefault="00B81F2D">
            <w:pPr>
              <w:spacing w:after="0" w:line="242" w:lineRule="auto"/>
              <w:ind w:right="120"/>
              <w:jc w:val="center"/>
              <w:rPr>
                <w:rFonts w:ascii="Times New Roman" w:eastAsia="Times New Roman" w:hAnsi="Times New Roman" w:cs="Times New Roman"/>
              </w:rPr>
            </w:pPr>
            <w:r>
              <w:rPr>
                <w:rFonts w:ascii="Times New Roman" w:eastAsia="Times New Roman" w:hAnsi="Times New Roman" w:cs="Times New Roman"/>
              </w:rPr>
              <w:t>Forfait isolé jeunes et &lt; 18 ans</w:t>
            </w:r>
          </w:p>
          <w:p w:rsidR="008D6E26" w:rsidRPr="00A46B62" w:rsidRDefault="008D6E26" w:rsidP="00A46B62">
            <w:pPr>
              <w:spacing w:after="0" w:line="242" w:lineRule="auto"/>
              <w:ind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985" w:type="dxa"/>
            <w:tcBorders>
              <w:top w:val="single" w:sz="12" w:space="0" w:color="FF0000"/>
              <w:left w:val="single" w:sz="0" w:space="0" w:color="000000"/>
              <w:bottom w:val="single" w:sz="12" w:space="0" w:color="FF0000"/>
              <w:right w:val="single" w:sz="8" w:space="0" w:color="000000"/>
            </w:tcBorders>
            <w:shd w:val="clear" w:color="auto" w:fill="auto"/>
            <w:tcMar>
              <w:left w:w="0" w:type="dxa"/>
              <w:right w:w="0" w:type="dxa"/>
            </w:tcMar>
            <w:vAlign w:val="bottom"/>
          </w:tcPr>
          <w:p w:rsidR="00B81F2D" w:rsidRDefault="00B81F2D" w:rsidP="001F13B6">
            <w:pPr>
              <w:spacing w:after="0" w:line="242" w:lineRule="auto"/>
              <w:ind w:right="120"/>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60 euros</w:t>
            </w:r>
          </w:p>
          <w:p w:rsidR="001F13B6" w:rsidRDefault="001F13B6">
            <w:pPr>
              <w:spacing w:after="0" w:line="242" w:lineRule="auto"/>
              <w:ind w:right="120"/>
              <w:jc w:val="right"/>
            </w:pPr>
          </w:p>
        </w:tc>
      </w:tr>
      <w:tr w:rsidR="008D6E26" w:rsidRPr="008D6E26" w:rsidTr="001F13B6">
        <w:tc>
          <w:tcPr>
            <w:tcW w:w="1823" w:type="dxa"/>
            <w:vMerge w:val="restart"/>
            <w:tcBorders>
              <w:top w:val="single" w:sz="2" w:space="0" w:color="000000"/>
              <w:left w:val="single" w:sz="8" w:space="0" w:color="000000"/>
              <w:bottom w:val="single" w:sz="12" w:space="0" w:color="FF0000"/>
              <w:right w:val="single" w:sz="2" w:space="0" w:color="000000"/>
            </w:tcBorders>
            <w:shd w:val="clear" w:color="auto" w:fill="auto"/>
            <w:tcMar>
              <w:left w:w="0" w:type="dxa"/>
              <w:right w:w="0" w:type="dxa"/>
            </w:tcMar>
            <w:vAlign w:val="bottom"/>
          </w:tcPr>
          <w:p w:rsidR="00B81F2D" w:rsidRDefault="00B81F2D" w:rsidP="00A46B62">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104.3</w:t>
            </w:r>
            <w:r w:rsidR="00A46B62">
              <w:rPr>
                <w:rFonts w:ascii="Times New Roman" w:eastAsia="Times New Roman" w:hAnsi="Times New Roman" w:cs="Times New Roman"/>
                <w:b/>
                <w:color w:val="FF0000"/>
              </w:rPr>
              <w:t xml:space="preserve"> </w:t>
            </w:r>
          </w:p>
          <w:p w:rsidR="00A46B62" w:rsidRDefault="00A46B62" w:rsidP="00A46B62">
            <w:pPr>
              <w:spacing w:after="0" w:line="240" w:lineRule="auto"/>
              <w:jc w:val="center"/>
              <w:rPr>
                <w:rFonts w:ascii="Times New Roman" w:eastAsia="Times New Roman" w:hAnsi="Times New Roman" w:cs="Times New Roman"/>
                <w:b/>
                <w:color w:val="FF0000"/>
              </w:rPr>
            </w:pPr>
          </w:p>
          <w:p w:rsidR="008D6E26" w:rsidRDefault="008D6E26" w:rsidP="00A46B62">
            <w:pPr>
              <w:spacing w:after="0" w:line="240" w:lineRule="auto"/>
              <w:jc w:val="center"/>
            </w:pPr>
          </w:p>
        </w:tc>
        <w:tc>
          <w:tcPr>
            <w:tcW w:w="4555" w:type="dxa"/>
            <w:tcBorders>
              <w:top w:val="single" w:sz="12" w:space="0" w:color="FF0000"/>
              <w:left w:val="single" w:sz="2" w:space="0" w:color="000000"/>
              <w:bottom w:val="single" w:sz="2" w:space="0" w:color="000000"/>
              <w:right w:val="single" w:sz="8" w:space="0" w:color="000000"/>
            </w:tcBorders>
            <w:shd w:val="clear" w:color="auto" w:fill="auto"/>
            <w:tcMar>
              <w:left w:w="0" w:type="dxa"/>
              <w:right w:w="0" w:type="dxa"/>
            </w:tcMar>
            <w:vAlign w:val="bottom"/>
          </w:tcPr>
          <w:p w:rsidR="008D6E26" w:rsidRDefault="008D6E26" w:rsidP="001F13B6">
            <w:pPr>
              <w:spacing w:after="0" w:line="242" w:lineRule="auto"/>
              <w:ind w:right="120"/>
              <w:rPr>
                <w:rFonts w:ascii="Times New Roman" w:eastAsia="Times New Roman" w:hAnsi="Times New Roman" w:cs="Times New Roman"/>
              </w:rPr>
            </w:pPr>
          </w:p>
          <w:p w:rsidR="00B81F2D" w:rsidRDefault="00B81F2D">
            <w:pPr>
              <w:spacing w:after="0" w:line="242" w:lineRule="auto"/>
              <w:ind w:right="120"/>
              <w:jc w:val="center"/>
            </w:pPr>
            <w:r>
              <w:rPr>
                <w:rFonts w:ascii="Times New Roman" w:eastAsia="Times New Roman" w:hAnsi="Times New Roman" w:cs="Times New Roman"/>
              </w:rPr>
              <w:t>Forfait général &gt; 16 ans</w:t>
            </w:r>
          </w:p>
        </w:tc>
        <w:tc>
          <w:tcPr>
            <w:tcW w:w="1985" w:type="dxa"/>
            <w:tcBorders>
              <w:top w:val="single" w:sz="12" w:space="0" w:color="FF0000"/>
              <w:left w:val="single" w:sz="0" w:space="0" w:color="000000"/>
              <w:bottom w:val="single" w:sz="8" w:space="0" w:color="000000"/>
              <w:right w:val="single" w:sz="8" w:space="0" w:color="000000"/>
            </w:tcBorders>
            <w:shd w:val="clear" w:color="auto" w:fill="auto"/>
            <w:tcMar>
              <w:left w:w="0" w:type="dxa"/>
              <w:right w:w="0" w:type="dxa"/>
            </w:tcMar>
            <w:vAlign w:val="bottom"/>
          </w:tcPr>
          <w:p w:rsidR="00B81F2D" w:rsidRDefault="00B81F2D" w:rsidP="001F13B6">
            <w:pPr>
              <w:spacing w:after="0" w:line="242" w:lineRule="auto"/>
              <w:ind w:right="120"/>
              <w:jc w:val="center"/>
            </w:pPr>
            <w:r>
              <w:rPr>
                <w:rFonts w:ascii="Times New Roman" w:eastAsia="Times New Roman" w:hAnsi="Times New Roman" w:cs="Times New Roman"/>
                <w:b/>
                <w:color w:val="FF0000"/>
              </w:rPr>
              <w:t>330 euros</w:t>
            </w:r>
          </w:p>
        </w:tc>
      </w:tr>
      <w:tr w:rsidR="00B81F2D" w:rsidTr="001F13B6">
        <w:trPr>
          <w:trHeight w:val="509"/>
        </w:trPr>
        <w:tc>
          <w:tcPr>
            <w:tcW w:w="1823" w:type="dxa"/>
            <w:vMerge/>
            <w:tcBorders>
              <w:top w:val="single" w:sz="2" w:space="0" w:color="000000"/>
              <w:left w:val="single" w:sz="8" w:space="0" w:color="000000"/>
              <w:bottom w:val="single" w:sz="12" w:space="0" w:color="FF0000"/>
              <w:right w:val="single" w:sz="2" w:space="0" w:color="000000"/>
            </w:tcBorders>
            <w:shd w:val="clear" w:color="auto" w:fill="auto"/>
            <w:tcMar>
              <w:left w:w="0" w:type="dxa"/>
              <w:right w:w="0" w:type="dxa"/>
            </w:tcMar>
            <w:vAlign w:val="bottom"/>
          </w:tcPr>
          <w:p w:rsidR="00B81F2D" w:rsidRDefault="00B81F2D" w:rsidP="00A46B62">
            <w:pPr>
              <w:spacing w:after="200" w:line="276" w:lineRule="auto"/>
              <w:jc w:val="center"/>
              <w:rPr>
                <w:rFonts w:ascii="Calibri" w:eastAsia="Calibri" w:hAnsi="Calibri" w:cs="Calibri"/>
              </w:rPr>
            </w:pPr>
          </w:p>
        </w:tc>
        <w:tc>
          <w:tcPr>
            <w:tcW w:w="4555" w:type="dxa"/>
            <w:tcBorders>
              <w:top w:val="single" w:sz="2" w:space="0" w:color="000000"/>
              <w:left w:val="single" w:sz="2" w:space="0" w:color="000000"/>
              <w:bottom w:val="single" w:sz="12" w:space="0" w:color="FF0000"/>
              <w:right w:val="single" w:sz="8" w:space="0" w:color="000000"/>
            </w:tcBorders>
            <w:shd w:val="clear" w:color="auto" w:fill="auto"/>
            <w:tcMar>
              <w:left w:w="0" w:type="dxa"/>
              <w:right w:w="0" w:type="dxa"/>
            </w:tcMar>
            <w:vAlign w:val="bottom"/>
          </w:tcPr>
          <w:p w:rsidR="00B81F2D" w:rsidRPr="008D6E26" w:rsidRDefault="00B81F2D">
            <w:pPr>
              <w:spacing w:after="0" w:line="242" w:lineRule="auto"/>
              <w:ind w:right="120"/>
              <w:jc w:val="center"/>
              <w:rPr>
                <w:b/>
              </w:rPr>
            </w:pPr>
            <w:r>
              <w:rPr>
                <w:rFonts w:ascii="Times New Roman" w:eastAsia="Times New Roman" w:hAnsi="Times New Roman" w:cs="Times New Roman"/>
              </w:rPr>
              <w:t>Forfait général jeunes et &lt; 18 ans</w:t>
            </w:r>
          </w:p>
        </w:tc>
        <w:tc>
          <w:tcPr>
            <w:tcW w:w="1985" w:type="dxa"/>
            <w:tcBorders>
              <w:top w:val="single" w:sz="8" w:space="0" w:color="000000"/>
              <w:left w:val="single" w:sz="0" w:space="0" w:color="000000"/>
              <w:bottom w:val="single" w:sz="12" w:space="0" w:color="FF0000"/>
              <w:right w:val="single" w:sz="8" w:space="0" w:color="000000"/>
            </w:tcBorders>
            <w:shd w:val="clear" w:color="auto" w:fill="auto"/>
            <w:tcMar>
              <w:left w:w="0" w:type="dxa"/>
              <w:right w:w="0" w:type="dxa"/>
            </w:tcMar>
            <w:vAlign w:val="bottom"/>
          </w:tcPr>
          <w:p w:rsidR="00B81F2D" w:rsidRDefault="00B81F2D" w:rsidP="001F13B6">
            <w:pPr>
              <w:spacing w:after="0" w:line="242" w:lineRule="auto"/>
              <w:ind w:right="120"/>
              <w:jc w:val="center"/>
            </w:pPr>
            <w:r>
              <w:rPr>
                <w:rFonts w:ascii="Times New Roman" w:eastAsia="Times New Roman" w:hAnsi="Times New Roman" w:cs="Times New Roman"/>
                <w:b/>
                <w:color w:val="FF0000"/>
              </w:rPr>
              <w:t>180 euros</w:t>
            </w:r>
          </w:p>
        </w:tc>
      </w:tr>
      <w:tr w:rsidR="00B81F2D" w:rsidTr="001F13B6">
        <w:tc>
          <w:tcPr>
            <w:tcW w:w="1823" w:type="dxa"/>
            <w:vMerge w:val="restart"/>
            <w:tcBorders>
              <w:top w:val="single" w:sz="12" w:space="0" w:color="FF0000"/>
              <w:left w:val="single" w:sz="8" w:space="0" w:color="000000"/>
              <w:bottom w:val="single" w:sz="12" w:space="0" w:color="FF0000"/>
              <w:right w:val="single" w:sz="2" w:space="0" w:color="000000"/>
            </w:tcBorders>
            <w:shd w:val="clear" w:color="auto" w:fill="auto"/>
            <w:tcMar>
              <w:left w:w="0" w:type="dxa"/>
              <w:right w:w="0" w:type="dxa"/>
            </w:tcMar>
            <w:vAlign w:val="bottom"/>
          </w:tcPr>
          <w:p w:rsidR="00A46B62" w:rsidRDefault="00A46B62" w:rsidP="00A46B62">
            <w:pPr>
              <w:spacing w:after="0" w:line="240" w:lineRule="auto"/>
              <w:ind w:left="10"/>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109</w:t>
            </w:r>
          </w:p>
          <w:p w:rsidR="00A46B62" w:rsidRDefault="00A46B62" w:rsidP="00A46B62">
            <w:pPr>
              <w:spacing w:after="0" w:line="240" w:lineRule="auto"/>
              <w:ind w:left="10"/>
              <w:jc w:val="center"/>
              <w:rPr>
                <w:rFonts w:ascii="Times New Roman" w:eastAsia="Times New Roman" w:hAnsi="Times New Roman" w:cs="Times New Roman"/>
                <w:b/>
                <w:color w:val="FF0000"/>
              </w:rPr>
            </w:pPr>
          </w:p>
          <w:p w:rsidR="00A46B62" w:rsidRDefault="00A46B62" w:rsidP="00A46B62">
            <w:pPr>
              <w:spacing w:after="0" w:line="240" w:lineRule="auto"/>
              <w:ind w:left="10"/>
              <w:jc w:val="center"/>
            </w:pPr>
          </w:p>
        </w:tc>
        <w:tc>
          <w:tcPr>
            <w:tcW w:w="4555" w:type="dxa"/>
            <w:tcBorders>
              <w:top w:val="single" w:sz="12" w:space="0" w:color="FF0000"/>
              <w:left w:val="single" w:sz="2" w:space="0" w:color="000000"/>
              <w:bottom w:val="single" w:sz="8" w:space="0" w:color="000000"/>
              <w:right w:val="single" w:sz="8" w:space="0" w:color="000000"/>
            </w:tcBorders>
            <w:shd w:val="clear" w:color="auto" w:fill="auto"/>
            <w:tcMar>
              <w:left w:w="0" w:type="dxa"/>
              <w:right w:w="0" w:type="dxa"/>
            </w:tcMar>
            <w:vAlign w:val="bottom"/>
          </w:tcPr>
          <w:p w:rsidR="00A46B62" w:rsidRDefault="00A46B62">
            <w:pPr>
              <w:spacing w:after="0" w:line="242" w:lineRule="auto"/>
              <w:ind w:right="120"/>
              <w:jc w:val="center"/>
              <w:rPr>
                <w:rFonts w:ascii="Times New Roman" w:eastAsia="Times New Roman" w:hAnsi="Times New Roman" w:cs="Times New Roman"/>
              </w:rPr>
            </w:pPr>
          </w:p>
          <w:p w:rsidR="00B81F2D" w:rsidRDefault="00B81F2D">
            <w:pPr>
              <w:spacing w:after="0" w:line="242" w:lineRule="auto"/>
              <w:ind w:right="120"/>
              <w:jc w:val="center"/>
            </w:pPr>
            <w:r>
              <w:rPr>
                <w:rFonts w:ascii="Times New Roman" w:eastAsia="Times New Roman" w:hAnsi="Times New Roman" w:cs="Times New Roman"/>
              </w:rPr>
              <w:t>Match perdu par pénalité &gt; 16 ans</w:t>
            </w:r>
          </w:p>
        </w:tc>
        <w:tc>
          <w:tcPr>
            <w:tcW w:w="1985" w:type="dxa"/>
            <w:tcBorders>
              <w:top w:val="single" w:sz="12" w:space="0" w:color="FF0000"/>
              <w:left w:val="single" w:sz="0" w:space="0" w:color="000000"/>
              <w:bottom w:val="single" w:sz="8" w:space="0" w:color="000000"/>
              <w:right w:val="single" w:sz="8" w:space="0" w:color="000000"/>
            </w:tcBorders>
            <w:shd w:val="clear" w:color="auto" w:fill="auto"/>
            <w:tcMar>
              <w:left w:w="0" w:type="dxa"/>
              <w:right w:w="0" w:type="dxa"/>
            </w:tcMar>
            <w:vAlign w:val="bottom"/>
          </w:tcPr>
          <w:p w:rsidR="00B81F2D" w:rsidRDefault="00B81F2D" w:rsidP="001F13B6">
            <w:pPr>
              <w:spacing w:after="0" w:line="242" w:lineRule="auto"/>
              <w:ind w:right="120"/>
              <w:jc w:val="center"/>
            </w:pPr>
            <w:r>
              <w:rPr>
                <w:rFonts w:ascii="Times New Roman" w:eastAsia="Times New Roman" w:hAnsi="Times New Roman" w:cs="Times New Roman"/>
                <w:b/>
                <w:color w:val="FF0000"/>
              </w:rPr>
              <w:t>20 euros</w:t>
            </w:r>
          </w:p>
        </w:tc>
      </w:tr>
      <w:tr w:rsidR="00B81F2D" w:rsidTr="001F13B6">
        <w:trPr>
          <w:trHeight w:val="509"/>
        </w:trPr>
        <w:tc>
          <w:tcPr>
            <w:tcW w:w="1823" w:type="dxa"/>
            <w:vMerge/>
            <w:tcBorders>
              <w:top w:val="single" w:sz="2" w:space="0" w:color="000000"/>
              <w:left w:val="single" w:sz="8" w:space="0" w:color="000000"/>
              <w:bottom w:val="single" w:sz="12" w:space="0" w:color="FF0000"/>
              <w:right w:val="single" w:sz="2" w:space="0" w:color="000000"/>
            </w:tcBorders>
            <w:shd w:val="clear" w:color="auto" w:fill="auto"/>
            <w:tcMar>
              <w:left w:w="0" w:type="dxa"/>
              <w:right w:w="0" w:type="dxa"/>
            </w:tcMar>
            <w:vAlign w:val="bottom"/>
          </w:tcPr>
          <w:p w:rsidR="00B81F2D" w:rsidRDefault="00B81F2D">
            <w:pPr>
              <w:spacing w:after="200" w:line="276" w:lineRule="auto"/>
              <w:rPr>
                <w:rFonts w:ascii="Calibri" w:eastAsia="Calibri" w:hAnsi="Calibri" w:cs="Calibri"/>
              </w:rPr>
            </w:pPr>
          </w:p>
        </w:tc>
        <w:tc>
          <w:tcPr>
            <w:tcW w:w="4555" w:type="dxa"/>
            <w:tcBorders>
              <w:top w:val="single" w:sz="8" w:space="0" w:color="000000"/>
              <w:left w:val="single" w:sz="2" w:space="0" w:color="000000"/>
              <w:bottom w:val="single" w:sz="12" w:space="0" w:color="FF0000"/>
              <w:right w:val="single" w:sz="8" w:space="0" w:color="000000"/>
            </w:tcBorders>
            <w:shd w:val="clear" w:color="auto" w:fill="auto"/>
            <w:tcMar>
              <w:left w:w="0" w:type="dxa"/>
              <w:right w:w="0" w:type="dxa"/>
            </w:tcMar>
            <w:vAlign w:val="bottom"/>
          </w:tcPr>
          <w:p w:rsidR="00B81F2D" w:rsidRDefault="00B81F2D">
            <w:pPr>
              <w:spacing w:after="0" w:line="242" w:lineRule="auto"/>
              <w:ind w:right="120"/>
              <w:jc w:val="center"/>
            </w:pPr>
            <w:r>
              <w:rPr>
                <w:rFonts w:ascii="Times New Roman" w:eastAsia="Times New Roman" w:hAnsi="Times New Roman" w:cs="Times New Roman"/>
              </w:rPr>
              <w:t xml:space="preserve">Match perdu par pénalité jeunes </w:t>
            </w:r>
          </w:p>
        </w:tc>
        <w:tc>
          <w:tcPr>
            <w:tcW w:w="1985" w:type="dxa"/>
            <w:tcBorders>
              <w:top w:val="single" w:sz="8" w:space="0" w:color="000000"/>
              <w:left w:val="single" w:sz="0" w:space="0" w:color="000000"/>
              <w:bottom w:val="single" w:sz="12" w:space="0" w:color="FF0000"/>
              <w:right w:val="single" w:sz="8" w:space="0" w:color="000000"/>
            </w:tcBorders>
            <w:shd w:val="clear" w:color="auto" w:fill="auto"/>
            <w:tcMar>
              <w:left w:w="0" w:type="dxa"/>
              <w:right w:w="0" w:type="dxa"/>
            </w:tcMar>
            <w:vAlign w:val="bottom"/>
          </w:tcPr>
          <w:p w:rsidR="00B81F2D" w:rsidRDefault="00B81F2D" w:rsidP="001F13B6">
            <w:pPr>
              <w:spacing w:after="0" w:line="242" w:lineRule="auto"/>
              <w:ind w:right="120"/>
              <w:jc w:val="center"/>
            </w:pPr>
            <w:r>
              <w:rPr>
                <w:rFonts w:ascii="Times New Roman" w:eastAsia="Times New Roman" w:hAnsi="Times New Roman" w:cs="Times New Roman"/>
                <w:b/>
                <w:color w:val="FF0000"/>
              </w:rPr>
              <w:t>10 euros</w:t>
            </w:r>
          </w:p>
        </w:tc>
      </w:tr>
    </w:tbl>
    <w:p w:rsidR="00CD0095" w:rsidRDefault="00CD0095">
      <w:pPr>
        <w:spacing w:after="0" w:line="240" w:lineRule="auto"/>
        <w:rPr>
          <w:rFonts w:ascii="Times New Roman" w:eastAsia="Times New Roman" w:hAnsi="Times New Roman" w:cs="Times New Roman"/>
        </w:rPr>
      </w:pPr>
    </w:p>
    <w:p w:rsidR="00CD0095" w:rsidRDefault="00CD0095">
      <w:pPr>
        <w:spacing w:after="0" w:line="240" w:lineRule="auto"/>
        <w:rPr>
          <w:rFonts w:ascii="Times New Roman" w:eastAsia="Times New Roman" w:hAnsi="Times New Roman" w:cs="Times New Roman"/>
        </w:rPr>
      </w:pPr>
    </w:p>
    <w:p w:rsidR="00CD0095" w:rsidRDefault="00CD0095">
      <w:pPr>
        <w:spacing w:after="0" w:line="240" w:lineRule="auto"/>
        <w:rPr>
          <w:rFonts w:ascii="Times New Roman" w:eastAsia="Times New Roman" w:hAnsi="Times New Roman" w:cs="Times New Roman"/>
        </w:rPr>
      </w:pPr>
    </w:p>
    <w:p w:rsidR="00CD0095" w:rsidRDefault="00CD0095">
      <w:pPr>
        <w:spacing w:after="0" w:line="240" w:lineRule="auto"/>
        <w:jc w:val="center"/>
        <w:rPr>
          <w:rFonts w:ascii="Times New Roman" w:eastAsia="Times New Roman" w:hAnsi="Times New Roman" w:cs="Times New Roman"/>
        </w:rPr>
      </w:pPr>
    </w:p>
    <w:p w:rsidR="00A46B62" w:rsidRDefault="00A46B62">
      <w:pPr>
        <w:spacing w:after="0" w:line="240" w:lineRule="auto"/>
        <w:jc w:val="center"/>
        <w:rPr>
          <w:rFonts w:ascii="Times New Roman" w:eastAsia="Times New Roman" w:hAnsi="Times New Roman" w:cs="Times New Roman"/>
        </w:rPr>
      </w:pPr>
    </w:p>
    <w:p w:rsidR="00A46B62" w:rsidRDefault="00A46B62">
      <w:pPr>
        <w:spacing w:after="0" w:line="240" w:lineRule="auto"/>
        <w:jc w:val="center"/>
        <w:rPr>
          <w:rFonts w:ascii="Times New Roman" w:eastAsia="Times New Roman" w:hAnsi="Times New Roman" w:cs="Times New Roman"/>
        </w:rPr>
      </w:pPr>
    </w:p>
    <w:p w:rsidR="00A46B62" w:rsidRDefault="00A46B62">
      <w:pPr>
        <w:spacing w:after="0" w:line="240" w:lineRule="auto"/>
        <w:jc w:val="center"/>
        <w:rPr>
          <w:rFonts w:ascii="Times New Roman" w:eastAsia="Times New Roman" w:hAnsi="Times New Roman" w:cs="Times New Roman"/>
        </w:rPr>
      </w:pPr>
    </w:p>
    <w:p w:rsidR="00A46B62" w:rsidRDefault="00A46B62">
      <w:pPr>
        <w:spacing w:after="0" w:line="240" w:lineRule="auto"/>
        <w:jc w:val="center"/>
        <w:rPr>
          <w:rFonts w:ascii="Times New Roman" w:eastAsia="Times New Roman" w:hAnsi="Times New Roman" w:cs="Times New Roman"/>
        </w:rPr>
      </w:pPr>
    </w:p>
    <w:p w:rsidR="00CD0095" w:rsidRDefault="00CD0095">
      <w:pPr>
        <w:spacing w:after="0" w:line="240" w:lineRule="auto"/>
        <w:jc w:val="center"/>
        <w:rPr>
          <w:rFonts w:ascii="Times New Roman" w:eastAsia="Times New Roman" w:hAnsi="Times New Roman" w:cs="Times New Roman"/>
        </w:rPr>
      </w:pPr>
    </w:p>
    <w:p w:rsidR="00CD0095" w:rsidRDefault="008E738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7/7</w:t>
      </w:r>
    </w:p>
    <w:p w:rsidR="00CD0095" w:rsidRDefault="00CD0095">
      <w:pPr>
        <w:spacing w:after="0" w:line="240" w:lineRule="auto"/>
        <w:rPr>
          <w:rFonts w:ascii="Calibri" w:eastAsia="Calibri" w:hAnsi="Calibri" w:cs="Calibri"/>
          <w:sz w:val="20"/>
        </w:rPr>
      </w:pPr>
    </w:p>
    <w:sectPr w:rsidR="00CD0095" w:rsidSect="00C65F05">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519C"/>
    <w:multiLevelType w:val="multilevel"/>
    <w:tmpl w:val="18668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161D17"/>
    <w:multiLevelType w:val="multilevel"/>
    <w:tmpl w:val="6338E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0032E"/>
    <w:multiLevelType w:val="hybridMultilevel"/>
    <w:tmpl w:val="9FBA12BE"/>
    <w:lvl w:ilvl="0" w:tplc="6930EF5E">
      <w:numFmt w:val="bullet"/>
      <w:lvlText w:val="-"/>
      <w:lvlJc w:val="left"/>
      <w:pPr>
        <w:ind w:left="1781" w:hanging="360"/>
      </w:pPr>
      <w:rPr>
        <w:rFonts w:ascii="Times New Roman" w:eastAsia="Times New Roman" w:hAnsi="Times New Roman" w:cs="Times New Roman" w:hint="default"/>
      </w:rPr>
    </w:lvl>
    <w:lvl w:ilvl="1" w:tplc="040C0003" w:tentative="1">
      <w:start w:val="1"/>
      <w:numFmt w:val="bullet"/>
      <w:lvlText w:val="o"/>
      <w:lvlJc w:val="left"/>
      <w:pPr>
        <w:ind w:left="2501" w:hanging="360"/>
      </w:pPr>
      <w:rPr>
        <w:rFonts w:ascii="Courier New" w:hAnsi="Courier New" w:cs="Courier New" w:hint="default"/>
      </w:rPr>
    </w:lvl>
    <w:lvl w:ilvl="2" w:tplc="040C0005" w:tentative="1">
      <w:start w:val="1"/>
      <w:numFmt w:val="bullet"/>
      <w:lvlText w:val=""/>
      <w:lvlJc w:val="left"/>
      <w:pPr>
        <w:ind w:left="3221" w:hanging="360"/>
      </w:pPr>
      <w:rPr>
        <w:rFonts w:ascii="Wingdings" w:hAnsi="Wingdings" w:hint="default"/>
      </w:rPr>
    </w:lvl>
    <w:lvl w:ilvl="3" w:tplc="040C0001" w:tentative="1">
      <w:start w:val="1"/>
      <w:numFmt w:val="bullet"/>
      <w:lvlText w:val=""/>
      <w:lvlJc w:val="left"/>
      <w:pPr>
        <w:ind w:left="3941" w:hanging="360"/>
      </w:pPr>
      <w:rPr>
        <w:rFonts w:ascii="Symbol" w:hAnsi="Symbol" w:hint="default"/>
      </w:rPr>
    </w:lvl>
    <w:lvl w:ilvl="4" w:tplc="040C0003" w:tentative="1">
      <w:start w:val="1"/>
      <w:numFmt w:val="bullet"/>
      <w:lvlText w:val="o"/>
      <w:lvlJc w:val="left"/>
      <w:pPr>
        <w:ind w:left="4661" w:hanging="360"/>
      </w:pPr>
      <w:rPr>
        <w:rFonts w:ascii="Courier New" w:hAnsi="Courier New" w:cs="Courier New" w:hint="default"/>
      </w:rPr>
    </w:lvl>
    <w:lvl w:ilvl="5" w:tplc="040C0005" w:tentative="1">
      <w:start w:val="1"/>
      <w:numFmt w:val="bullet"/>
      <w:lvlText w:val=""/>
      <w:lvlJc w:val="left"/>
      <w:pPr>
        <w:ind w:left="5381" w:hanging="360"/>
      </w:pPr>
      <w:rPr>
        <w:rFonts w:ascii="Wingdings" w:hAnsi="Wingdings" w:hint="default"/>
      </w:rPr>
    </w:lvl>
    <w:lvl w:ilvl="6" w:tplc="040C0001" w:tentative="1">
      <w:start w:val="1"/>
      <w:numFmt w:val="bullet"/>
      <w:lvlText w:val=""/>
      <w:lvlJc w:val="left"/>
      <w:pPr>
        <w:ind w:left="6101" w:hanging="360"/>
      </w:pPr>
      <w:rPr>
        <w:rFonts w:ascii="Symbol" w:hAnsi="Symbol" w:hint="default"/>
      </w:rPr>
    </w:lvl>
    <w:lvl w:ilvl="7" w:tplc="040C0003" w:tentative="1">
      <w:start w:val="1"/>
      <w:numFmt w:val="bullet"/>
      <w:lvlText w:val="o"/>
      <w:lvlJc w:val="left"/>
      <w:pPr>
        <w:ind w:left="6821" w:hanging="360"/>
      </w:pPr>
      <w:rPr>
        <w:rFonts w:ascii="Courier New" w:hAnsi="Courier New" w:cs="Courier New" w:hint="default"/>
      </w:rPr>
    </w:lvl>
    <w:lvl w:ilvl="8" w:tplc="040C0005" w:tentative="1">
      <w:start w:val="1"/>
      <w:numFmt w:val="bullet"/>
      <w:lvlText w:val=""/>
      <w:lvlJc w:val="left"/>
      <w:pPr>
        <w:ind w:left="7541" w:hanging="360"/>
      </w:pPr>
      <w:rPr>
        <w:rFonts w:ascii="Wingdings" w:hAnsi="Wingdings" w:hint="default"/>
      </w:rPr>
    </w:lvl>
  </w:abstractNum>
  <w:abstractNum w:abstractNumId="3" w15:restartNumberingAfterBreak="0">
    <w:nsid w:val="0A4937B4"/>
    <w:multiLevelType w:val="multilevel"/>
    <w:tmpl w:val="67C2E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FA381B"/>
    <w:multiLevelType w:val="multilevel"/>
    <w:tmpl w:val="57A02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59381F"/>
    <w:multiLevelType w:val="multilevel"/>
    <w:tmpl w:val="72327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5D3CBD"/>
    <w:multiLevelType w:val="hybridMultilevel"/>
    <w:tmpl w:val="66402BA0"/>
    <w:lvl w:ilvl="0" w:tplc="25662DE8">
      <w:start w:val="2"/>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4033EF"/>
    <w:multiLevelType w:val="hybridMultilevel"/>
    <w:tmpl w:val="F8E2BA90"/>
    <w:lvl w:ilvl="0" w:tplc="B46AC004">
      <w:start w:val="2"/>
      <w:numFmt w:val="bullet"/>
      <w:lvlText w:val="-"/>
      <w:lvlJc w:val="left"/>
      <w:pPr>
        <w:ind w:left="1001" w:hanging="360"/>
      </w:pPr>
      <w:rPr>
        <w:rFonts w:ascii="Times New Roman" w:eastAsia="Times New Roman" w:hAnsi="Times New Roman" w:cs="Times New Roman"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8" w15:restartNumberingAfterBreak="0">
    <w:nsid w:val="185C48DC"/>
    <w:multiLevelType w:val="multilevel"/>
    <w:tmpl w:val="A9E09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4E4697"/>
    <w:multiLevelType w:val="multilevel"/>
    <w:tmpl w:val="AB6CF2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C7101D"/>
    <w:multiLevelType w:val="multilevel"/>
    <w:tmpl w:val="BA2A7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D24568"/>
    <w:multiLevelType w:val="multilevel"/>
    <w:tmpl w:val="D2AA3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A8230E"/>
    <w:multiLevelType w:val="multilevel"/>
    <w:tmpl w:val="F9200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7452A1"/>
    <w:multiLevelType w:val="multilevel"/>
    <w:tmpl w:val="496AD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415102"/>
    <w:multiLevelType w:val="multilevel"/>
    <w:tmpl w:val="0B784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6170C7"/>
    <w:multiLevelType w:val="hybridMultilevel"/>
    <w:tmpl w:val="F14C7EDC"/>
    <w:lvl w:ilvl="0" w:tplc="EAAEC4B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183D4C"/>
    <w:multiLevelType w:val="multilevel"/>
    <w:tmpl w:val="9F7E32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67689F"/>
    <w:multiLevelType w:val="hybridMultilevel"/>
    <w:tmpl w:val="70B2CE82"/>
    <w:lvl w:ilvl="0" w:tplc="EEEC7F84">
      <w:start w:val="4"/>
      <w:numFmt w:val="decimal"/>
      <w:lvlText w:val="%1"/>
      <w:lvlJc w:val="left"/>
      <w:pPr>
        <w:ind w:left="361" w:hanging="360"/>
      </w:pPr>
      <w:rPr>
        <w:rFonts w:hint="default"/>
        <w:color w:val="auto"/>
        <w:u w:val="none"/>
      </w:rPr>
    </w:lvl>
    <w:lvl w:ilvl="1" w:tplc="040C0019" w:tentative="1">
      <w:start w:val="1"/>
      <w:numFmt w:val="lowerLetter"/>
      <w:lvlText w:val="%2."/>
      <w:lvlJc w:val="left"/>
      <w:pPr>
        <w:ind w:left="1081" w:hanging="360"/>
      </w:pPr>
    </w:lvl>
    <w:lvl w:ilvl="2" w:tplc="040C001B" w:tentative="1">
      <w:start w:val="1"/>
      <w:numFmt w:val="lowerRoman"/>
      <w:lvlText w:val="%3."/>
      <w:lvlJc w:val="right"/>
      <w:pPr>
        <w:ind w:left="1801" w:hanging="180"/>
      </w:pPr>
    </w:lvl>
    <w:lvl w:ilvl="3" w:tplc="040C000F" w:tentative="1">
      <w:start w:val="1"/>
      <w:numFmt w:val="decimal"/>
      <w:lvlText w:val="%4."/>
      <w:lvlJc w:val="left"/>
      <w:pPr>
        <w:ind w:left="2521" w:hanging="360"/>
      </w:pPr>
    </w:lvl>
    <w:lvl w:ilvl="4" w:tplc="040C0019" w:tentative="1">
      <w:start w:val="1"/>
      <w:numFmt w:val="lowerLetter"/>
      <w:lvlText w:val="%5."/>
      <w:lvlJc w:val="left"/>
      <w:pPr>
        <w:ind w:left="3241" w:hanging="360"/>
      </w:pPr>
    </w:lvl>
    <w:lvl w:ilvl="5" w:tplc="040C001B" w:tentative="1">
      <w:start w:val="1"/>
      <w:numFmt w:val="lowerRoman"/>
      <w:lvlText w:val="%6."/>
      <w:lvlJc w:val="right"/>
      <w:pPr>
        <w:ind w:left="3961" w:hanging="180"/>
      </w:pPr>
    </w:lvl>
    <w:lvl w:ilvl="6" w:tplc="040C000F" w:tentative="1">
      <w:start w:val="1"/>
      <w:numFmt w:val="decimal"/>
      <w:lvlText w:val="%7."/>
      <w:lvlJc w:val="left"/>
      <w:pPr>
        <w:ind w:left="4681" w:hanging="360"/>
      </w:pPr>
    </w:lvl>
    <w:lvl w:ilvl="7" w:tplc="040C0019" w:tentative="1">
      <w:start w:val="1"/>
      <w:numFmt w:val="lowerLetter"/>
      <w:lvlText w:val="%8."/>
      <w:lvlJc w:val="left"/>
      <w:pPr>
        <w:ind w:left="5401" w:hanging="360"/>
      </w:pPr>
    </w:lvl>
    <w:lvl w:ilvl="8" w:tplc="040C001B" w:tentative="1">
      <w:start w:val="1"/>
      <w:numFmt w:val="lowerRoman"/>
      <w:lvlText w:val="%9."/>
      <w:lvlJc w:val="right"/>
      <w:pPr>
        <w:ind w:left="6121" w:hanging="180"/>
      </w:pPr>
    </w:lvl>
  </w:abstractNum>
  <w:abstractNum w:abstractNumId="18" w15:restartNumberingAfterBreak="0">
    <w:nsid w:val="762124BB"/>
    <w:multiLevelType w:val="multilevel"/>
    <w:tmpl w:val="A7E6B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16"/>
  </w:num>
  <w:num w:numId="4">
    <w:abstractNumId w:val="13"/>
  </w:num>
  <w:num w:numId="5">
    <w:abstractNumId w:val="4"/>
  </w:num>
  <w:num w:numId="6">
    <w:abstractNumId w:val="11"/>
  </w:num>
  <w:num w:numId="7">
    <w:abstractNumId w:val="1"/>
  </w:num>
  <w:num w:numId="8">
    <w:abstractNumId w:val="8"/>
  </w:num>
  <w:num w:numId="9">
    <w:abstractNumId w:val="3"/>
  </w:num>
  <w:num w:numId="10">
    <w:abstractNumId w:val="9"/>
  </w:num>
  <w:num w:numId="11">
    <w:abstractNumId w:val="14"/>
  </w:num>
  <w:num w:numId="12">
    <w:abstractNumId w:val="0"/>
  </w:num>
  <w:num w:numId="13">
    <w:abstractNumId w:val="18"/>
  </w:num>
  <w:num w:numId="14">
    <w:abstractNumId w:val="10"/>
  </w:num>
  <w:num w:numId="15">
    <w:abstractNumId w:val="7"/>
  </w:num>
  <w:num w:numId="16">
    <w:abstractNumId w:val="2"/>
  </w:num>
  <w:num w:numId="17">
    <w:abstractNumId w:val="15"/>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95"/>
    <w:rsid w:val="000B69B3"/>
    <w:rsid w:val="001B438E"/>
    <w:rsid w:val="001F13B6"/>
    <w:rsid w:val="001F3AA4"/>
    <w:rsid w:val="002254D7"/>
    <w:rsid w:val="00362EC8"/>
    <w:rsid w:val="003877AE"/>
    <w:rsid w:val="003A4992"/>
    <w:rsid w:val="00475AB4"/>
    <w:rsid w:val="004B00FA"/>
    <w:rsid w:val="005806AC"/>
    <w:rsid w:val="00621ED1"/>
    <w:rsid w:val="00676322"/>
    <w:rsid w:val="0067674E"/>
    <w:rsid w:val="007670FF"/>
    <w:rsid w:val="00806181"/>
    <w:rsid w:val="008D6E26"/>
    <w:rsid w:val="008E7387"/>
    <w:rsid w:val="00901128"/>
    <w:rsid w:val="00975E9E"/>
    <w:rsid w:val="0099531B"/>
    <w:rsid w:val="00A3269A"/>
    <w:rsid w:val="00A46B62"/>
    <w:rsid w:val="00B81F2D"/>
    <w:rsid w:val="00C65F05"/>
    <w:rsid w:val="00CD0095"/>
    <w:rsid w:val="00D028CD"/>
    <w:rsid w:val="00DE674C"/>
    <w:rsid w:val="00E71793"/>
    <w:rsid w:val="00E97A03"/>
    <w:rsid w:val="00EE1ACE"/>
    <w:rsid w:val="00FF6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3E2F8-ED31-4900-9987-52443127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7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5169000.coc@handball-france.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92250-8ED9-4916-AFA4-CECB7F7A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2177</Words>
  <Characters>11975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2019-07-10T18:13:00Z</dcterms:created>
  <dcterms:modified xsi:type="dcterms:W3CDTF">2019-07-10T18:15:00Z</dcterms:modified>
</cp:coreProperties>
</file>